
<file path=[Content_Types].xml><?xml version="1.0" encoding="utf-8"?>
<Types xmlns="http://schemas.openxmlformats.org/package/2006/content-types">
  <Default Extension="16A4878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B4C" w14:textId="77777777" w:rsidR="00F02CA4" w:rsidRDefault="00F02CA4" w:rsidP="00F02CA4">
      <w:pPr>
        <w:rPr>
          <w:color w:val="1F497D"/>
        </w:rPr>
      </w:pPr>
      <w:bookmarkStart w:id="0" w:name="_MailOriginal"/>
      <w:r>
        <w:rPr>
          <w:noProof/>
        </w:rPr>
        <w:drawing>
          <wp:inline distT="0" distB="0" distL="0" distR="0" wp14:anchorId="375B03EB" wp14:editId="39B217E0">
            <wp:extent cx="5715000" cy="809625"/>
            <wp:effectExtent l="0" t="0" r="0" b="9525"/>
            <wp:docPr id="1" name="Picture 13" descr="J.P. Morgan Logo"/>
            <wp:cNvGraphicFramePr/>
            <a:graphic xmlns:a="http://schemas.openxmlformats.org/drawingml/2006/main">
              <a:graphicData uri="http://schemas.openxmlformats.org/drawingml/2006/picture">
                <pic:pic xmlns:pic="http://schemas.openxmlformats.org/drawingml/2006/picture">
                  <pic:nvPicPr>
                    <pic:cNvPr id="1" name="Picture 13" descr="J.P. Morgan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09625"/>
                    </a:xfrm>
                    <a:prstGeom prst="rect">
                      <a:avLst/>
                    </a:prstGeom>
                    <a:noFill/>
                    <a:ln>
                      <a:noFill/>
                    </a:ln>
                  </pic:spPr>
                </pic:pic>
              </a:graphicData>
            </a:graphic>
          </wp:inline>
        </w:drawing>
      </w:r>
    </w:p>
    <w:p w14:paraId="1F4D62D0" w14:textId="77777777" w:rsidR="00F02CA4" w:rsidRPr="00F02CA4" w:rsidRDefault="00F02CA4" w:rsidP="00F02CA4">
      <w:pPr>
        <w:rPr>
          <w:color w:val="1F497D"/>
          <w:sz w:val="28"/>
          <w:szCs w:val="28"/>
        </w:rPr>
      </w:pPr>
    </w:p>
    <w:p w14:paraId="0D92964C" w14:textId="59FC7B63" w:rsidR="00037988" w:rsidRPr="00037988" w:rsidRDefault="00037988" w:rsidP="00F02CA4">
      <w:pPr>
        <w:rPr>
          <w:b/>
          <w:bCs/>
          <w:sz w:val="28"/>
          <w:szCs w:val="28"/>
          <w:lang w:eastAsia="zh-CN"/>
        </w:rPr>
      </w:pPr>
      <w:r w:rsidRPr="00037988">
        <w:rPr>
          <w:b/>
          <w:bCs/>
          <w:sz w:val="28"/>
          <w:szCs w:val="28"/>
          <w:lang w:eastAsia="zh-CN"/>
        </w:rPr>
        <w:t>J.P. Morgan Securities (Taiwan) Limited</w:t>
      </w:r>
    </w:p>
    <w:p w14:paraId="547177BC" w14:textId="77777777" w:rsidR="00037988" w:rsidRDefault="00037988" w:rsidP="00F02CA4">
      <w:pPr>
        <w:rPr>
          <w:b/>
          <w:bCs/>
          <w:sz w:val="28"/>
          <w:szCs w:val="28"/>
          <w:u w:val="single"/>
          <w:lang w:eastAsia="zh-CN"/>
        </w:rPr>
      </w:pPr>
    </w:p>
    <w:p w14:paraId="1952A9BE" w14:textId="3110B64C" w:rsidR="00AE0EDF" w:rsidRPr="00037988" w:rsidRDefault="00F02CA4" w:rsidP="00F02CA4">
      <w:pPr>
        <w:rPr>
          <w:rFonts w:asciiTheme="minorHAnsi" w:hAnsiTheme="minorHAnsi" w:cstheme="minorHAnsi"/>
          <w:b/>
          <w:bCs/>
          <w:sz w:val="28"/>
          <w:szCs w:val="28"/>
        </w:rPr>
      </w:pPr>
      <w:r w:rsidRPr="00037988">
        <w:rPr>
          <w:b/>
          <w:bCs/>
          <w:sz w:val="28"/>
          <w:szCs w:val="28"/>
          <w:lang w:eastAsia="zh-CN"/>
        </w:rPr>
        <w:t>Job Title</w:t>
      </w:r>
      <w:r w:rsidRPr="00037988">
        <w:rPr>
          <w:rFonts w:asciiTheme="minorHAnsi" w:hAnsiTheme="minorHAnsi" w:cstheme="minorHAnsi"/>
          <w:b/>
          <w:bCs/>
          <w:sz w:val="28"/>
          <w:szCs w:val="28"/>
          <w:lang w:eastAsia="zh-CN"/>
        </w:rPr>
        <w:t>:</w:t>
      </w:r>
      <w:r w:rsidRPr="00037988">
        <w:rPr>
          <w:rFonts w:asciiTheme="minorHAnsi" w:hAnsiTheme="minorHAnsi" w:cstheme="minorHAnsi"/>
          <w:b/>
          <w:bCs/>
          <w:sz w:val="28"/>
          <w:szCs w:val="28"/>
        </w:rPr>
        <w:t xml:space="preserve"> </w:t>
      </w:r>
      <w:r w:rsidRPr="00037988">
        <w:rPr>
          <w:rFonts w:asciiTheme="minorHAnsi" w:hAnsiTheme="minorHAnsi" w:cstheme="minorHAnsi"/>
          <w:sz w:val="28"/>
          <w:szCs w:val="28"/>
        </w:rPr>
        <w:t> </w:t>
      </w:r>
      <w:r w:rsidR="00AE0EDF" w:rsidRPr="00037988">
        <w:rPr>
          <w:rFonts w:asciiTheme="minorHAnsi" w:hAnsiTheme="minorHAnsi" w:cstheme="minorHAnsi"/>
          <w:b/>
          <w:bCs/>
          <w:sz w:val="28"/>
          <w:szCs w:val="28"/>
          <w:lang w:val="en-GB"/>
        </w:rPr>
        <w:t xml:space="preserve"> </w:t>
      </w:r>
      <w:r w:rsidR="00620B02" w:rsidRPr="00620B02">
        <w:rPr>
          <w:rFonts w:asciiTheme="minorHAnsi" w:hAnsiTheme="minorHAnsi" w:cstheme="minorHAnsi"/>
          <w:b/>
          <w:bCs/>
          <w:sz w:val="30"/>
          <w:szCs w:val="30"/>
        </w:rPr>
        <w:t xml:space="preserve">CIB Operations, Cash Equities Operations Specialist, Analyst </w:t>
      </w:r>
      <w:r w:rsidR="00071FAF">
        <w:rPr>
          <w:rFonts w:asciiTheme="minorHAnsi" w:hAnsiTheme="minorHAnsi" w:cstheme="minorHAnsi"/>
          <w:b/>
          <w:bCs/>
          <w:sz w:val="30"/>
          <w:szCs w:val="30"/>
        </w:rPr>
        <w:t xml:space="preserve"> [Requisition #</w:t>
      </w:r>
      <w:r w:rsidR="00620B02" w:rsidRPr="00620B02">
        <w:rPr>
          <w:rFonts w:asciiTheme="minorHAnsi" w:hAnsiTheme="minorHAnsi" w:cstheme="minorHAnsi"/>
          <w:b/>
          <w:bCs/>
          <w:sz w:val="30"/>
          <w:szCs w:val="30"/>
        </w:rPr>
        <w:t>210305079</w:t>
      </w:r>
      <w:r w:rsidR="00071FAF">
        <w:rPr>
          <w:rFonts w:asciiTheme="minorHAnsi" w:hAnsiTheme="minorHAnsi" w:cstheme="minorHAnsi"/>
          <w:b/>
          <w:sz w:val="28"/>
          <w:szCs w:val="28"/>
        </w:rPr>
        <w:t>]</w:t>
      </w:r>
    </w:p>
    <w:p w14:paraId="7686F0A0" w14:textId="77777777" w:rsidR="00A03D94" w:rsidRDefault="00A03D94" w:rsidP="00A03D94">
      <w:pPr>
        <w:shd w:val="clear" w:color="auto" w:fill="FFFFFF"/>
        <w:rPr>
          <w:rFonts w:ascii="Helvetica" w:eastAsia="Times New Roman" w:hAnsi="Helvetica" w:cs="Helvetica"/>
          <w:color w:val="333333"/>
          <w:sz w:val="20"/>
          <w:szCs w:val="20"/>
        </w:rPr>
      </w:pPr>
    </w:p>
    <w:p w14:paraId="153AC6E6" w14:textId="0AED0FD1" w:rsidR="00620B02" w:rsidRPr="00620B02" w:rsidRDefault="00620B02" w:rsidP="00620B02">
      <w:pPr>
        <w:shd w:val="clear" w:color="auto" w:fill="FFFFFF"/>
        <w:spacing w:before="100" w:beforeAutospacing="1" w:after="100" w:afterAutospacing="1"/>
        <w:rPr>
          <w:rFonts w:asciiTheme="minorHAnsi" w:hAnsiTheme="minorHAnsi" w:cstheme="minorHAnsi"/>
          <w:color w:val="313030"/>
          <w:shd w:val="clear" w:color="auto" w:fill="FFFFFF"/>
        </w:rPr>
      </w:pPr>
      <w:r w:rsidRPr="00620B02">
        <w:rPr>
          <w:rFonts w:asciiTheme="minorHAnsi" w:hAnsiTheme="minorHAnsi" w:cstheme="minorHAnsi"/>
          <w:color w:val="313030"/>
          <w:shd w:val="clear" w:color="auto" w:fill="FFFFFF"/>
        </w:rPr>
        <w:t>J.P. Morgan is a global leader in financial services, providing strategic advice and products to the world’s most prominent corporations, governments, wealthy individuals and institutional investors. Our first-class business in a first-class way approach to serving clients drives everything we do. We strive to build trusted, long-term partnerships to help our clients achieve their business objectives.</w:t>
      </w:r>
      <w:r w:rsidRPr="00620B02">
        <w:rPr>
          <w:rFonts w:asciiTheme="minorHAnsi" w:hAnsiTheme="minorHAnsi" w:cstheme="minorHAnsi"/>
          <w:color w:val="313030"/>
        </w:rPr>
        <w:br/>
      </w:r>
      <w:r w:rsidRPr="00620B02">
        <w:rPr>
          <w:rFonts w:asciiTheme="minorHAnsi" w:hAnsiTheme="minorHAnsi" w:cstheme="minorHAnsi"/>
          <w:color w:val="313030"/>
        </w:rPr>
        <w:br/>
      </w:r>
      <w:r w:rsidRPr="00620B02">
        <w:rPr>
          <w:rFonts w:asciiTheme="minorHAnsi" w:hAnsiTheme="minorHAnsi" w:cstheme="minorHAnsi"/>
          <w:color w:val="313030"/>
          <w:shd w:val="clear" w:color="auto" w:fill="FFFFFF"/>
        </w:rPr>
        <w:t>We recognize that our people are our strength and the diverse talents they bring to our global workforce are directly linked to our success. We are an equal opportunity employer and place a high value on diversity and inclusion at our company. We do not discriminate on the basis of any protected attribute, including race, religion, color, national origin, gender, sexual orientation, gender identity, gender expression, age, marital or veteran status, pregnancy or disability, or any other basis protected under applicable law. In accordance with applicable law, we make reasonable accommodations for applicants’ and employees’ religious practices and beliefs, as well as any mental health or physical disability needs.</w:t>
      </w:r>
    </w:p>
    <w:p w14:paraId="3EA8A158" w14:textId="0A9BC755" w:rsidR="00620B02" w:rsidRPr="00620B02" w:rsidRDefault="00620B02" w:rsidP="00620B02">
      <w:p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b/>
          <w:bCs/>
          <w:color w:val="333333"/>
          <w:lang w:eastAsia="en-US"/>
        </w:rPr>
        <w:t>Operations Support Specific :</w:t>
      </w:r>
      <w:r w:rsidRPr="00620B02">
        <w:rPr>
          <w:rFonts w:asciiTheme="minorHAnsi" w:eastAsia="Times New Roman" w:hAnsiTheme="minorHAnsi" w:cstheme="minorHAnsi"/>
          <w:b/>
          <w:bCs/>
          <w:color w:val="333333"/>
          <w:lang w:eastAsia="en-US"/>
        </w:rPr>
        <w:br/>
        <w:t>A/C Opening :</w:t>
      </w:r>
    </w:p>
    <w:p w14:paraId="66429066" w14:textId="77777777" w:rsidR="00620B02" w:rsidRPr="00620B02" w:rsidRDefault="00620B02" w:rsidP="00620B02">
      <w:pPr>
        <w:numPr>
          <w:ilvl w:val="0"/>
          <w:numId w:val="19"/>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Liaise with local custodians, clients, legal, compliance and regional teams for:</w:t>
      </w:r>
    </w:p>
    <w:p w14:paraId="22AA7452" w14:textId="77777777" w:rsidR="00620B02" w:rsidRPr="00620B02" w:rsidRDefault="00620B02" w:rsidP="00620B02">
      <w:pPr>
        <w:numPr>
          <w:ilvl w:val="0"/>
          <w:numId w:val="19"/>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Clients’ enquiry on the terms and conditions of the a/c opening agreement.</w:t>
      </w:r>
    </w:p>
    <w:p w14:paraId="003D2A69" w14:textId="77777777" w:rsidR="00620B02" w:rsidRPr="00620B02" w:rsidRDefault="00620B02" w:rsidP="00620B02">
      <w:pPr>
        <w:numPr>
          <w:ilvl w:val="0"/>
          <w:numId w:val="19"/>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Collecting doc required</w:t>
      </w:r>
    </w:p>
    <w:p w14:paraId="4590AF99" w14:textId="77777777" w:rsidR="00620B02" w:rsidRPr="00620B02" w:rsidRDefault="00620B02" w:rsidP="00620B02">
      <w:pPr>
        <w:numPr>
          <w:ilvl w:val="0"/>
          <w:numId w:val="19"/>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Updating client ref. data in local and regional systems.</w:t>
      </w:r>
    </w:p>
    <w:p w14:paraId="5AAD55ED" w14:textId="77777777" w:rsidR="00620B02" w:rsidRPr="00620B02" w:rsidRDefault="00620B02" w:rsidP="00620B02">
      <w:p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br/>
      </w:r>
      <w:r w:rsidRPr="00620B02">
        <w:rPr>
          <w:rFonts w:asciiTheme="minorHAnsi" w:eastAsia="Times New Roman" w:hAnsiTheme="minorHAnsi" w:cstheme="minorHAnsi"/>
          <w:b/>
          <w:bCs/>
          <w:color w:val="333333"/>
          <w:lang w:eastAsia="en-US"/>
        </w:rPr>
        <w:t>Core Processing ( Middle office + Settlement) :</w:t>
      </w:r>
      <w:r w:rsidRPr="00620B02">
        <w:rPr>
          <w:rFonts w:asciiTheme="minorHAnsi" w:eastAsia="Times New Roman" w:hAnsiTheme="minorHAnsi" w:cstheme="minorHAnsi"/>
          <w:b/>
          <w:bCs/>
          <w:color w:val="333333"/>
          <w:lang w:eastAsia="en-US"/>
        </w:rPr>
        <w:br/>
        <w:t>Act as client services and the key contact to sales, sales traders, dealers, auditors, compliances, legal, tech, regulators and etc. for : </w:t>
      </w:r>
    </w:p>
    <w:p w14:paraId="46C6490D" w14:textId="77777777" w:rsidR="00620B02" w:rsidRPr="00620B02" w:rsidRDefault="00620B02" w:rsidP="00620B02">
      <w:pPr>
        <w:numPr>
          <w:ilvl w:val="0"/>
          <w:numId w:val="20"/>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Trade confirmation</w:t>
      </w:r>
    </w:p>
    <w:p w14:paraId="3FED5D67" w14:textId="77777777" w:rsidR="00620B02" w:rsidRPr="00620B02" w:rsidRDefault="00620B02" w:rsidP="00620B02">
      <w:pPr>
        <w:numPr>
          <w:ilvl w:val="0"/>
          <w:numId w:val="20"/>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Trade pre-matching</w:t>
      </w:r>
    </w:p>
    <w:p w14:paraId="1024FE8E" w14:textId="77777777" w:rsidR="00620B02" w:rsidRPr="00620B02" w:rsidRDefault="00620B02" w:rsidP="00620B02">
      <w:pPr>
        <w:numPr>
          <w:ilvl w:val="0"/>
          <w:numId w:val="20"/>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Settlement &amp; clearance</w:t>
      </w:r>
    </w:p>
    <w:p w14:paraId="764641A8" w14:textId="77777777" w:rsidR="00620B02" w:rsidRPr="00620B02" w:rsidRDefault="00620B02" w:rsidP="00620B02">
      <w:pPr>
        <w:numPr>
          <w:ilvl w:val="0"/>
          <w:numId w:val="20"/>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System enhancement if needed</w:t>
      </w:r>
    </w:p>
    <w:p w14:paraId="0051D374" w14:textId="77777777" w:rsidR="00620B02" w:rsidRPr="00620B02" w:rsidRDefault="00620B02" w:rsidP="00620B02">
      <w:p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br/>
      </w:r>
      <w:r w:rsidRPr="00620B02">
        <w:rPr>
          <w:rFonts w:asciiTheme="minorHAnsi" w:eastAsia="Times New Roman" w:hAnsiTheme="minorHAnsi" w:cstheme="minorHAnsi"/>
          <w:b/>
          <w:bCs/>
          <w:color w:val="333333"/>
          <w:lang w:eastAsia="en-US"/>
        </w:rPr>
        <w:t>Securities Borrowing and Lending transaction:</w:t>
      </w:r>
      <w:r w:rsidRPr="00620B02">
        <w:rPr>
          <w:rFonts w:asciiTheme="minorHAnsi" w:eastAsia="Times New Roman" w:hAnsiTheme="minorHAnsi" w:cstheme="minorHAnsi"/>
          <w:b/>
          <w:bCs/>
          <w:color w:val="333333"/>
          <w:lang w:eastAsia="en-US"/>
        </w:rPr>
        <w:br/>
      </w:r>
      <w:r w:rsidRPr="00620B02">
        <w:rPr>
          <w:rFonts w:asciiTheme="minorHAnsi" w:eastAsia="Times New Roman" w:hAnsiTheme="minorHAnsi" w:cstheme="minorHAnsi"/>
          <w:b/>
          <w:bCs/>
          <w:color w:val="333333"/>
          <w:lang w:eastAsia="en-US"/>
        </w:rPr>
        <w:lastRenderedPageBreak/>
        <w:t>Act as client services and the key contact to sales, sales traders, dealers, auditors, compliances, legal, tech, regulators and etc. for : </w:t>
      </w:r>
    </w:p>
    <w:p w14:paraId="5E29C1B6" w14:textId="77777777" w:rsidR="00620B02" w:rsidRPr="00620B02" w:rsidRDefault="00620B02" w:rsidP="00620B02">
      <w:pPr>
        <w:numPr>
          <w:ilvl w:val="0"/>
          <w:numId w:val="21"/>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Trade Reporting </w:t>
      </w:r>
    </w:p>
    <w:p w14:paraId="02F94248" w14:textId="77777777" w:rsidR="00620B02" w:rsidRPr="00620B02" w:rsidRDefault="00620B02" w:rsidP="00620B02">
      <w:pPr>
        <w:numPr>
          <w:ilvl w:val="0"/>
          <w:numId w:val="21"/>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SBL related events. </w:t>
      </w:r>
    </w:p>
    <w:p w14:paraId="2F7079E2" w14:textId="77777777" w:rsidR="00620B02" w:rsidRPr="00620B02" w:rsidRDefault="00620B02" w:rsidP="00620B02">
      <w:p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br/>
      </w:r>
      <w:r w:rsidRPr="00620B02">
        <w:rPr>
          <w:rFonts w:asciiTheme="minorHAnsi" w:eastAsia="Times New Roman" w:hAnsiTheme="minorHAnsi" w:cstheme="minorHAnsi"/>
          <w:b/>
          <w:bCs/>
          <w:color w:val="333333"/>
          <w:lang w:eastAsia="en-US"/>
        </w:rPr>
        <w:t>Requirements &amp; Qualifications:</w:t>
      </w:r>
    </w:p>
    <w:p w14:paraId="09008FA6"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Local senior securities broking license</w:t>
      </w:r>
    </w:p>
    <w:p w14:paraId="759394CA"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1 year Taiwan broker operations experience</w:t>
      </w:r>
    </w:p>
    <w:p w14:paraId="39C00025"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Good knowledge of equities product</w:t>
      </w:r>
    </w:p>
    <w:p w14:paraId="15D26189"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Team player &amp; Self-motivator</w:t>
      </w:r>
    </w:p>
    <w:p w14:paraId="42F4934B"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Able to work under pressure</w:t>
      </w:r>
    </w:p>
    <w:p w14:paraId="3BC38BDF"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Ability to manage priorities</w:t>
      </w:r>
    </w:p>
    <w:p w14:paraId="57D9CBDE"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Good communication and interpersonal skills</w:t>
      </w:r>
    </w:p>
    <w:p w14:paraId="596EE607"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Control mindset</w:t>
      </w:r>
    </w:p>
    <w:p w14:paraId="0E7B8758"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Local F&amp;O broking license is a plus</w:t>
      </w:r>
    </w:p>
    <w:p w14:paraId="3403E48E"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PC literacy : MS Excel &amp; Word</w:t>
      </w:r>
    </w:p>
    <w:p w14:paraId="1463EE29" w14:textId="77777777" w:rsidR="00620B02" w:rsidRPr="00620B02" w:rsidRDefault="00620B02" w:rsidP="00620B02">
      <w:pPr>
        <w:numPr>
          <w:ilvl w:val="0"/>
          <w:numId w:val="22"/>
        </w:numPr>
        <w:shd w:val="clear" w:color="auto" w:fill="FFFFFF"/>
        <w:spacing w:before="100" w:beforeAutospacing="1" w:after="100" w:afterAutospacing="1"/>
        <w:rPr>
          <w:rFonts w:asciiTheme="minorHAnsi" w:eastAsia="Times New Roman" w:hAnsiTheme="minorHAnsi" w:cstheme="minorHAnsi"/>
          <w:color w:val="333333"/>
          <w:lang w:eastAsia="en-US"/>
        </w:rPr>
      </w:pPr>
      <w:r w:rsidRPr="00620B02">
        <w:rPr>
          <w:rFonts w:asciiTheme="minorHAnsi" w:eastAsia="Times New Roman" w:hAnsiTheme="minorHAnsi" w:cstheme="minorHAnsi"/>
          <w:color w:val="333333"/>
          <w:lang w:eastAsia="en-US"/>
        </w:rPr>
        <w:t>BA degree (Business related is preferred)</w:t>
      </w:r>
    </w:p>
    <w:p w14:paraId="262B93B7" w14:textId="77777777" w:rsidR="00A03D94" w:rsidRPr="00E3389F" w:rsidRDefault="00A03D94" w:rsidP="00A03D94">
      <w:pPr>
        <w:rPr>
          <w:sz w:val="19"/>
          <w:szCs w:val="19"/>
        </w:rPr>
      </w:pPr>
    </w:p>
    <w:p w14:paraId="4018A81C" w14:textId="78B073D3" w:rsidR="00AE0EDF" w:rsidRPr="00037988" w:rsidRDefault="00F02CA4" w:rsidP="009614BD">
      <w:pPr>
        <w:spacing w:before="100" w:beforeAutospacing="1" w:after="100" w:afterAutospacing="1"/>
        <w:rPr>
          <w:rFonts w:asciiTheme="minorHAnsi" w:hAnsiTheme="minorHAnsi" w:cstheme="minorHAnsi"/>
          <w:sz w:val="28"/>
          <w:szCs w:val="28"/>
        </w:rPr>
      </w:pPr>
      <w:r w:rsidRPr="00037988">
        <w:rPr>
          <w:rFonts w:asciiTheme="minorHAnsi" w:hAnsiTheme="minorHAnsi" w:cstheme="minorHAnsi"/>
          <w:b/>
          <w:sz w:val="28"/>
          <w:szCs w:val="28"/>
        </w:rPr>
        <w:t>Application</w:t>
      </w:r>
      <w:r w:rsidR="008F03C0" w:rsidRPr="00037988">
        <w:rPr>
          <w:rFonts w:asciiTheme="minorHAnsi" w:hAnsiTheme="minorHAnsi" w:cstheme="minorHAnsi"/>
          <w:b/>
          <w:sz w:val="28"/>
          <w:szCs w:val="28"/>
        </w:rPr>
        <w:t xml:space="preserve"> </w:t>
      </w:r>
      <w:r w:rsidR="008F03C0" w:rsidRPr="00037988">
        <w:rPr>
          <w:rFonts w:asciiTheme="minorHAnsi" w:eastAsiaTheme="minorEastAsia" w:hAnsiTheme="minorHAnsi" w:cstheme="minorHAnsi"/>
          <w:b/>
          <w:sz w:val="28"/>
          <w:szCs w:val="28"/>
        </w:rPr>
        <w:t>(</w:t>
      </w:r>
      <w:r w:rsidR="008F03C0" w:rsidRPr="00037988">
        <w:rPr>
          <w:rFonts w:asciiTheme="minorHAnsi" w:eastAsiaTheme="minorEastAsia" w:hAnsiTheme="minorHAnsi" w:cstheme="minorHAnsi"/>
          <w:b/>
          <w:bCs/>
          <w:sz w:val="28"/>
          <w:szCs w:val="28"/>
        </w:rPr>
        <w:t>申請方式</w:t>
      </w:r>
      <w:r w:rsidR="008F03C0" w:rsidRPr="00037988">
        <w:rPr>
          <w:rFonts w:asciiTheme="minorHAnsi" w:eastAsiaTheme="minorEastAsia" w:hAnsiTheme="minorHAnsi" w:cstheme="minorHAnsi"/>
          <w:b/>
          <w:bCs/>
          <w:sz w:val="28"/>
          <w:szCs w:val="28"/>
        </w:rPr>
        <w:t>)</w:t>
      </w:r>
      <w:r w:rsidRPr="00037988">
        <w:rPr>
          <w:rFonts w:asciiTheme="minorHAnsi" w:hAnsiTheme="minorHAnsi" w:cstheme="minorHAnsi"/>
          <w:b/>
          <w:bCs/>
          <w:sz w:val="28"/>
          <w:szCs w:val="28"/>
        </w:rPr>
        <w:t>:</w:t>
      </w:r>
      <w:r w:rsidR="009614BD" w:rsidRPr="00037988">
        <w:rPr>
          <w:rFonts w:asciiTheme="minorHAnsi" w:hAnsiTheme="minorHAnsi" w:cstheme="minorHAnsi"/>
          <w:b/>
          <w:bCs/>
          <w:sz w:val="28"/>
          <w:szCs w:val="28"/>
        </w:rPr>
        <w:t xml:space="preserve"> </w:t>
      </w:r>
      <w:r w:rsidRPr="00037988">
        <w:rPr>
          <w:rFonts w:asciiTheme="minorHAnsi" w:eastAsia="Microsoft JhengHei" w:hAnsiTheme="minorHAnsi" w:cstheme="minorHAnsi"/>
          <w:sz w:val="28"/>
          <w:szCs w:val="28"/>
          <w:shd w:val="clear" w:color="auto" w:fill="FFFFFF"/>
        </w:rPr>
        <w:t>If you are interested,</w:t>
      </w:r>
      <w:r w:rsidRPr="00037988">
        <w:rPr>
          <w:rFonts w:asciiTheme="minorHAnsi" w:hAnsiTheme="minorHAnsi" w:cstheme="minorHAnsi"/>
          <w:sz w:val="28"/>
          <w:szCs w:val="28"/>
        </w:rPr>
        <w:t xml:space="preserve"> please submit your application to:  </w:t>
      </w:r>
    </w:p>
    <w:p w14:paraId="062E2E60" w14:textId="632D82F7" w:rsidR="00620B02" w:rsidRDefault="00713555" w:rsidP="00A03D94">
      <w:hyperlink r:id="rId8" w:history="1">
        <w:r w:rsidR="009A1B5E" w:rsidRPr="00746CA3">
          <w:rPr>
            <w:rStyle w:val="Hyperlink"/>
          </w:rPr>
          <w:t>https://jpmc.fa.oraclecloud.com/hcmUI/CandidateExperience/en/sites/CX_1001/job/210305079/?utm_medium=jobshare</w:t>
        </w:r>
      </w:hyperlink>
    </w:p>
    <w:p w14:paraId="059A5709" w14:textId="77777777" w:rsidR="00A03D94" w:rsidRPr="00037988" w:rsidRDefault="00A03D94" w:rsidP="00A03D94">
      <w:pPr>
        <w:rPr>
          <w:rFonts w:asciiTheme="minorHAnsi" w:hAnsiTheme="minorHAnsi" w:cstheme="minorHAnsi"/>
          <w:b/>
          <w:sz w:val="28"/>
          <w:szCs w:val="28"/>
        </w:rPr>
      </w:pPr>
    </w:p>
    <w:p w14:paraId="15B09256" w14:textId="22FA4F4F" w:rsidR="008F03C0" w:rsidRPr="00037988" w:rsidRDefault="008F03C0" w:rsidP="00A03D94">
      <w:pPr>
        <w:rPr>
          <w:rFonts w:asciiTheme="minorHAnsi" w:eastAsiaTheme="minorEastAsia" w:hAnsiTheme="minorHAnsi" w:cstheme="minorHAnsi"/>
          <w:b/>
          <w:bCs/>
          <w:sz w:val="28"/>
          <w:szCs w:val="28"/>
        </w:rPr>
      </w:pPr>
      <w:r w:rsidRPr="00037988">
        <w:rPr>
          <w:rFonts w:asciiTheme="minorHAnsi" w:hAnsiTheme="minorHAnsi" w:cstheme="minorHAnsi"/>
          <w:b/>
          <w:sz w:val="28"/>
          <w:szCs w:val="28"/>
        </w:rPr>
        <w:t>Application deadline (</w:t>
      </w:r>
      <w:r w:rsidRPr="00037988">
        <w:rPr>
          <w:rFonts w:asciiTheme="minorHAnsi" w:eastAsiaTheme="minorEastAsia" w:hAnsiTheme="minorHAnsi" w:cstheme="minorHAnsi"/>
          <w:b/>
          <w:sz w:val="28"/>
          <w:szCs w:val="28"/>
        </w:rPr>
        <w:t>申請截止日</w:t>
      </w:r>
      <w:r w:rsidRPr="00037988">
        <w:rPr>
          <w:rFonts w:asciiTheme="minorHAnsi" w:eastAsiaTheme="minorEastAsia" w:hAnsiTheme="minorHAnsi" w:cstheme="minorHAnsi"/>
          <w:b/>
          <w:sz w:val="28"/>
          <w:szCs w:val="28"/>
        </w:rPr>
        <w:t>):</w:t>
      </w:r>
      <w:r w:rsidR="00436219" w:rsidRPr="00037988">
        <w:rPr>
          <w:rFonts w:asciiTheme="minorHAnsi" w:eastAsiaTheme="minorEastAsia" w:hAnsiTheme="minorHAnsi" w:cstheme="minorHAnsi"/>
          <w:b/>
          <w:sz w:val="28"/>
          <w:szCs w:val="28"/>
        </w:rPr>
        <w:t xml:space="preserve"> </w:t>
      </w:r>
      <w:r w:rsidR="00713555">
        <w:rPr>
          <w:rFonts w:asciiTheme="minorHAnsi" w:eastAsiaTheme="minorEastAsia" w:hAnsiTheme="minorHAnsi" w:cstheme="minorHAnsi"/>
          <w:b/>
          <w:sz w:val="28"/>
          <w:szCs w:val="28"/>
        </w:rPr>
        <w:t>Aug 15</w:t>
      </w:r>
      <w:r w:rsidR="00436219" w:rsidRPr="00037988">
        <w:rPr>
          <w:rFonts w:asciiTheme="minorHAnsi" w:eastAsiaTheme="minorEastAsia" w:hAnsiTheme="minorHAnsi" w:cstheme="minorHAnsi"/>
          <w:b/>
          <w:sz w:val="28"/>
          <w:szCs w:val="28"/>
        </w:rPr>
        <w:t xml:space="preserve">, </w:t>
      </w:r>
      <w:r w:rsidRPr="00037988">
        <w:rPr>
          <w:rFonts w:asciiTheme="minorHAnsi" w:eastAsiaTheme="minorEastAsia" w:hAnsiTheme="minorHAnsi" w:cstheme="minorHAnsi"/>
          <w:b/>
          <w:bCs/>
          <w:sz w:val="28"/>
          <w:szCs w:val="28"/>
        </w:rPr>
        <w:t>202</w:t>
      </w:r>
      <w:r w:rsidR="00F54F12" w:rsidRPr="00037988">
        <w:rPr>
          <w:rFonts w:asciiTheme="minorHAnsi" w:eastAsiaTheme="minorEastAsia" w:hAnsiTheme="minorHAnsi" w:cstheme="minorHAnsi"/>
          <w:b/>
          <w:bCs/>
          <w:sz w:val="28"/>
          <w:szCs w:val="28"/>
        </w:rPr>
        <w:t>2</w:t>
      </w:r>
    </w:p>
    <w:bookmarkEnd w:id="0"/>
    <w:p w14:paraId="7647326B"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p>
    <w:p w14:paraId="17B683B0" w14:textId="775E9C9E" w:rsidR="009614BD" w:rsidRPr="00037988" w:rsidRDefault="009614BD" w:rsidP="009614BD">
      <w:pPr>
        <w:spacing w:before="100" w:beforeAutospacing="1" w:after="100" w:afterAutospacing="1"/>
        <w:contextualSpacing/>
        <w:rPr>
          <w:rFonts w:asciiTheme="minorHAnsi" w:eastAsia="Microsoft JhengHei" w:hAnsiTheme="minorHAnsi" w:cstheme="minorHAnsi"/>
          <w:b/>
          <w:bCs/>
          <w:color w:val="000000"/>
        </w:rPr>
      </w:pPr>
      <w:r w:rsidRPr="00037988">
        <w:rPr>
          <w:rFonts w:asciiTheme="minorHAnsi" w:eastAsia="Microsoft JhengHei" w:hAnsiTheme="minorHAnsi" w:cstheme="minorHAnsi"/>
          <w:b/>
          <w:bCs/>
          <w:color w:val="000000"/>
        </w:rPr>
        <w:t>Compensation/Benefit(</w:t>
      </w:r>
      <w:r w:rsidRPr="00037988">
        <w:rPr>
          <w:rFonts w:asciiTheme="minorHAnsi" w:eastAsia="Microsoft JhengHei" w:hAnsiTheme="minorHAnsi" w:cstheme="minorHAnsi"/>
          <w:b/>
          <w:bCs/>
          <w:color w:val="000000"/>
        </w:rPr>
        <w:t>薪資及福利福利</w:t>
      </w:r>
      <w:r w:rsidRPr="00037988">
        <w:rPr>
          <w:rFonts w:asciiTheme="minorHAnsi" w:eastAsia="Microsoft JhengHei" w:hAnsiTheme="minorHAnsi" w:cstheme="minorHAnsi"/>
          <w:b/>
          <w:bCs/>
          <w:color w:val="000000"/>
        </w:rPr>
        <w:t>):</w:t>
      </w:r>
    </w:p>
    <w:p w14:paraId="4F03A4B9" w14:textId="60AE1EFF" w:rsidR="009614BD" w:rsidRPr="00037988" w:rsidRDefault="009614BD" w:rsidP="009614BD">
      <w:pPr>
        <w:spacing w:before="100" w:beforeAutospacing="1" w:after="100" w:afterAutospacing="1"/>
        <w:contextualSpacing/>
        <w:rPr>
          <w:rFonts w:asciiTheme="minorHAnsi" w:eastAsiaTheme="minorEastAsia" w:hAnsiTheme="minorHAnsi" w:cstheme="minorHAnsi"/>
          <w:b/>
          <w:color w:val="0033CC"/>
          <w:sz w:val="28"/>
          <w:szCs w:val="28"/>
        </w:rPr>
      </w:pPr>
      <w:r w:rsidRPr="00037988">
        <w:rPr>
          <w:rFonts w:asciiTheme="minorHAnsi" w:eastAsia="Microsoft JhengHei" w:hAnsiTheme="minorHAnsi" w:cstheme="minorHAnsi"/>
          <w:color w:val="000000"/>
        </w:rPr>
        <w:t>薪資</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面議</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薪資高於台幣四萬元</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福利</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本公司提供勞保</w:t>
      </w:r>
      <w:r w:rsidRPr="00037988">
        <w:rPr>
          <w:rFonts w:asciiTheme="minorHAnsi" w:eastAsia="Microsoft JhengHei" w:hAnsiTheme="minorHAnsi" w:cstheme="minorHAnsi"/>
          <w:color w:val="000000"/>
        </w:rPr>
        <w:t>,</w:t>
      </w:r>
      <w:r w:rsidRPr="00037988">
        <w:rPr>
          <w:rFonts w:asciiTheme="minorHAnsi" w:eastAsia="Microsoft JhengHei" w:hAnsiTheme="minorHAnsi" w:cstheme="minorHAnsi"/>
          <w:color w:val="000000"/>
        </w:rPr>
        <w:t>健保</w:t>
      </w:r>
      <w:r w:rsidRPr="00037988">
        <w:rPr>
          <w:rFonts w:asciiTheme="minorHAnsi" w:eastAsia="Microsoft JhengHei" w:hAnsiTheme="minorHAnsi" w:cstheme="minorHAnsi"/>
          <w:color w:val="000000"/>
        </w:rPr>
        <w:t xml:space="preserve">, </w:t>
      </w:r>
      <w:r w:rsidRPr="00037988">
        <w:rPr>
          <w:rFonts w:asciiTheme="minorHAnsi" w:eastAsia="Microsoft JhengHei" w:hAnsiTheme="minorHAnsi" w:cstheme="minorHAnsi"/>
          <w:color w:val="000000"/>
        </w:rPr>
        <w:t>團保及其他福利</w:t>
      </w:r>
      <w:r w:rsidRPr="00037988">
        <w:rPr>
          <w:rFonts w:asciiTheme="minorHAnsi" w:eastAsia="Microsoft JhengHei" w:hAnsiTheme="minorHAnsi" w:cstheme="minorHAnsi"/>
          <w:color w:val="000000"/>
        </w:rPr>
        <w:t xml:space="preserve">. </w:t>
      </w:r>
    </w:p>
    <w:p w14:paraId="60D84C69" w14:textId="77777777" w:rsidR="009614BD" w:rsidRPr="00037988" w:rsidRDefault="009614BD" w:rsidP="009614BD">
      <w:pPr>
        <w:spacing w:before="100" w:beforeAutospacing="1" w:after="100" w:afterAutospacing="1"/>
        <w:contextualSpacing/>
        <w:rPr>
          <w:rFonts w:asciiTheme="minorHAnsi" w:eastAsia="Microsoft JhengHei" w:hAnsiTheme="minorHAnsi" w:cstheme="minorHAnsi"/>
          <w:color w:val="000000"/>
        </w:rPr>
      </w:pPr>
    </w:p>
    <w:p w14:paraId="59D332BC" w14:textId="4358DA9E" w:rsidR="009614BD" w:rsidRDefault="009614BD" w:rsidP="009614BD">
      <w:pPr>
        <w:spacing w:before="100" w:beforeAutospacing="1" w:after="100" w:afterAutospacing="1"/>
        <w:contextualSpacing/>
        <w:rPr>
          <w:rFonts w:ascii="Microsoft JhengHei" w:eastAsia="Microsoft JhengHei" w:hAnsi="Microsoft JhengHei" w:cs="Calibri"/>
          <w:color w:val="000000"/>
        </w:rPr>
      </w:pPr>
      <w:r w:rsidRPr="009614BD">
        <w:rPr>
          <w:rFonts w:ascii="Microsoft JhengHei" w:eastAsia="Microsoft JhengHei" w:hAnsi="Microsoft JhengHei" w:cs="Calibri" w:hint="eastAsia"/>
          <w:b/>
          <w:bCs/>
          <w:color w:val="000000"/>
        </w:rPr>
        <w:t>C</w:t>
      </w:r>
      <w:r w:rsidRPr="009614BD">
        <w:rPr>
          <w:rFonts w:ascii="Microsoft JhengHei" w:eastAsia="Microsoft JhengHei" w:hAnsi="Microsoft JhengHei" w:cs="Calibri"/>
          <w:b/>
          <w:bCs/>
          <w:color w:val="000000"/>
        </w:rPr>
        <w:t>ontact (</w:t>
      </w:r>
      <w:r w:rsidRPr="009614BD">
        <w:rPr>
          <w:rFonts w:ascii="Microsoft JhengHei" w:eastAsia="Microsoft JhengHei" w:hAnsi="Microsoft JhengHei" w:cs="Calibri" w:hint="eastAsia"/>
          <w:b/>
          <w:bCs/>
          <w:color w:val="000000"/>
        </w:rPr>
        <w:t>企業聯絡人)</w:t>
      </w:r>
      <w:r w:rsidRPr="009614BD">
        <w:rPr>
          <w:rFonts w:ascii="Microsoft JhengHei" w:eastAsia="Microsoft JhengHei" w:hAnsi="Microsoft JhengHei" w:cs="Calibri"/>
          <w:b/>
          <w:bCs/>
          <w:color w:val="000000"/>
        </w:rPr>
        <w:t>:</w:t>
      </w:r>
      <w:r>
        <w:rPr>
          <w:rFonts w:ascii="Microsoft JhengHei" w:eastAsia="Microsoft JhengHei" w:hAnsi="Microsoft JhengHei" w:cs="Calibri"/>
          <w:color w:val="000000"/>
        </w:rPr>
        <w:t xml:space="preserve"> </w:t>
      </w:r>
      <w:r w:rsidR="00A03D94">
        <w:rPr>
          <w:rFonts w:ascii="Microsoft JhengHei" w:eastAsia="Microsoft JhengHei" w:hAnsi="Microsoft JhengHei" w:cs="Calibri"/>
          <w:color w:val="000000"/>
        </w:rPr>
        <w:t xml:space="preserve"> </w:t>
      </w:r>
      <w:r w:rsidR="00620B02">
        <w:rPr>
          <w:rFonts w:ascii="Microsoft JhengHei" w:eastAsia="Microsoft JhengHei" w:hAnsi="Microsoft JhengHei" w:cs="Calibri"/>
          <w:color w:val="000000"/>
        </w:rPr>
        <w:t>Celina Yang</w:t>
      </w:r>
      <w:r w:rsidR="00A03D94">
        <w:rPr>
          <w:rFonts w:ascii="Microsoft JhengHei" w:eastAsia="Microsoft JhengHei" w:hAnsi="Microsoft JhengHei" w:cs="Calibri"/>
          <w:color w:val="000000"/>
        </w:rPr>
        <w:t xml:space="preserve"> </w:t>
      </w:r>
      <w:r>
        <w:rPr>
          <w:rFonts w:ascii="Microsoft JhengHei" w:eastAsia="Microsoft JhengHei" w:hAnsi="Microsoft JhengHei" w:cs="Calibri"/>
          <w:color w:val="000000"/>
        </w:rPr>
        <w:t>(</w:t>
      </w:r>
      <w:hyperlink r:id="rId9" w:history="1">
        <w:r w:rsidR="00620B02" w:rsidRPr="00B53BC9">
          <w:rPr>
            <w:rStyle w:val="Hyperlink"/>
          </w:rPr>
          <w:t>celina.yang@jpmchase.com</w:t>
        </w:r>
      </w:hyperlink>
      <w:r w:rsidR="00620B02">
        <w:t>)</w:t>
      </w:r>
    </w:p>
    <w:p w14:paraId="6EB0156A" w14:textId="77777777" w:rsidR="00620B02" w:rsidRPr="00620B02" w:rsidRDefault="00620B02" w:rsidP="009614BD">
      <w:pPr>
        <w:spacing w:before="100" w:beforeAutospacing="1" w:after="100" w:afterAutospacing="1"/>
        <w:contextualSpacing/>
      </w:pPr>
    </w:p>
    <w:p w14:paraId="0FD9F364" w14:textId="77777777" w:rsidR="009C0690" w:rsidRDefault="00713555"/>
    <w:sectPr w:rsidR="009C0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C491" w14:textId="77777777" w:rsidR="001E6C04" w:rsidRDefault="001E6C04" w:rsidP="001E6C04">
      <w:r>
        <w:separator/>
      </w:r>
    </w:p>
  </w:endnote>
  <w:endnote w:type="continuationSeparator" w:id="0">
    <w:p w14:paraId="5ED90988" w14:textId="77777777" w:rsidR="001E6C04" w:rsidRDefault="001E6C04" w:rsidP="001E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CD7C" w14:textId="77777777" w:rsidR="001E6C04" w:rsidRDefault="001E6C04" w:rsidP="001E6C04">
      <w:r>
        <w:separator/>
      </w:r>
    </w:p>
  </w:footnote>
  <w:footnote w:type="continuationSeparator" w:id="0">
    <w:p w14:paraId="0397E875" w14:textId="77777777" w:rsidR="001E6C04" w:rsidRDefault="001E6C04" w:rsidP="001E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BAD"/>
    <w:multiLevelType w:val="multilevel"/>
    <w:tmpl w:val="1686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9D2"/>
    <w:multiLevelType w:val="multilevel"/>
    <w:tmpl w:val="7B58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11BC"/>
    <w:multiLevelType w:val="multilevel"/>
    <w:tmpl w:val="214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52EA8"/>
    <w:multiLevelType w:val="multilevel"/>
    <w:tmpl w:val="633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F02CC"/>
    <w:multiLevelType w:val="multilevel"/>
    <w:tmpl w:val="0B30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425C5"/>
    <w:multiLevelType w:val="multilevel"/>
    <w:tmpl w:val="4A6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50E9B"/>
    <w:multiLevelType w:val="multilevel"/>
    <w:tmpl w:val="0100B12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1D3B0784"/>
    <w:multiLevelType w:val="hybridMultilevel"/>
    <w:tmpl w:val="FB9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0A592C"/>
    <w:multiLevelType w:val="multilevel"/>
    <w:tmpl w:val="618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037A"/>
    <w:multiLevelType w:val="multilevel"/>
    <w:tmpl w:val="3DF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72F9B"/>
    <w:multiLevelType w:val="multilevel"/>
    <w:tmpl w:val="09F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40643"/>
    <w:multiLevelType w:val="multilevel"/>
    <w:tmpl w:val="B60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C508B"/>
    <w:multiLevelType w:val="multilevel"/>
    <w:tmpl w:val="774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55F4F"/>
    <w:multiLevelType w:val="hybridMultilevel"/>
    <w:tmpl w:val="6A2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F5900"/>
    <w:multiLevelType w:val="hybridMultilevel"/>
    <w:tmpl w:val="196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22D31"/>
    <w:multiLevelType w:val="hybridMultilevel"/>
    <w:tmpl w:val="DB66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6619C"/>
    <w:multiLevelType w:val="hybridMultilevel"/>
    <w:tmpl w:val="B2B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6992"/>
    <w:multiLevelType w:val="multilevel"/>
    <w:tmpl w:val="9E4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557F0"/>
    <w:multiLevelType w:val="multilevel"/>
    <w:tmpl w:val="BF6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A110E"/>
    <w:multiLevelType w:val="multilevel"/>
    <w:tmpl w:val="FE6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768EE"/>
    <w:multiLevelType w:val="hybridMultilevel"/>
    <w:tmpl w:val="193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61599"/>
    <w:multiLevelType w:val="multilevel"/>
    <w:tmpl w:val="958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18"/>
  </w:num>
  <w:num w:numId="6">
    <w:abstractNumId w:val="9"/>
  </w:num>
  <w:num w:numId="7">
    <w:abstractNumId w:val="0"/>
  </w:num>
  <w:num w:numId="8">
    <w:abstractNumId w:val="12"/>
  </w:num>
  <w:num w:numId="9">
    <w:abstractNumId w:val="14"/>
  </w:num>
  <w:num w:numId="10">
    <w:abstractNumId w:val="4"/>
  </w:num>
  <w:num w:numId="11">
    <w:abstractNumId w:val="13"/>
  </w:num>
  <w:num w:numId="12">
    <w:abstractNumId w:val="20"/>
  </w:num>
  <w:num w:numId="13">
    <w:abstractNumId w:val="16"/>
  </w:num>
  <w:num w:numId="14">
    <w:abstractNumId w:val="15"/>
  </w:num>
  <w:num w:numId="15">
    <w:abstractNumId w:val="11"/>
  </w:num>
  <w:num w:numId="16">
    <w:abstractNumId w:val="3"/>
  </w:num>
  <w:num w:numId="17">
    <w:abstractNumId w:val="2"/>
  </w:num>
  <w:num w:numId="18">
    <w:abstractNumId w:val="21"/>
  </w:num>
  <w:num w:numId="19">
    <w:abstractNumId w:val="19"/>
  </w:num>
  <w:num w:numId="20">
    <w:abstractNumId w:val="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A4"/>
    <w:rsid w:val="00037988"/>
    <w:rsid w:val="00071FAF"/>
    <w:rsid w:val="000B6787"/>
    <w:rsid w:val="00184FB8"/>
    <w:rsid w:val="001E6C04"/>
    <w:rsid w:val="00417364"/>
    <w:rsid w:val="00436219"/>
    <w:rsid w:val="00620B02"/>
    <w:rsid w:val="00703012"/>
    <w:rsid w:val="00713555"/>
    <w:rsid w:val="007D2104"/>
    <w:rsid w:val="008F03C0"/>
    <w:rsid w:val="009614BD"/>
    <w:rsid w:val="009A1B5E"/>
    <w:rsid w:val="00A03D94"/>
    <w:rsid w:val="00AE0EDF"/>
    <w:rsid w:val="00C225ED"/>
    <w:rsid w:val="00F02CA4"/>
    <w:rsid w:val="00F54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D7657B"/>
  <w15:chartTrackingRefBased/>
  <w15:docId w15:val="{118EF3C0-BF7F-41AE-823A-17C4293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A4"/>
    <w:pPr>
      <w:spacing w:after="0" w:line="240" w:lineRule="auto"/>
    </w:pPr>
    <w:rPr>
      <w:rFonts w:ascii="Calibri" w:eastAsia="SimSun" w:hAnsi="Calibri" w:cs="SimSun"/>
    </w:rPr>
  </w:style>
  <w:style w:type="paragraph" w:styleId="Heading2">
    <w:name w:val="heading 2"/>
    <w:basedOn w:val="Normal"/>
    <w:link w:val="Heading2Char"/>
    <w:uiPriority w:val="9"/>
    <w:qFormat/>
    <w:rsid w:val="00F54F12"/>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A4"/>
    <w:rPr>
      <w:color w:val="0563C1"/>
      <w:u w:val="single"/>
    </w:rPr>
  </w:style>
  <w:style w:type="paragraph" w:styleId="NormalWeb">
    <w:name w:val="Normal (Web)"/>
    <w:basedOn w:val="Normal"/>
    <w:uiPriority w:val="99"/>
    <w:semiHidden/>
    <w:unhideWhenUsed/>
    <w:rsid w:val="00F02CA4"/>
    <w:pPr>
      <w:spacing w:before="100" w:beforeAutospacing="1" w:after="100" w:afterAutospacing="1"/>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1E6C04"/>
    <w:pPr>
      <w:tabs>
        <w:tab w:val="center" w:pos="4680"/>
        <w:tab w:val="right" w:pos="9360"/>
      </w:tabs>
    </w:pPr>
  </w:style>
  <w:style w:type="character" w:customStyle="1" w:styleId="HeaderChar">
    <w:name w:val="Header Char"/>
    <w:basedOn w:val="DefaultParagraphFont"/>
    <w:link w:val="Header"/>
    <w:uiPriority w:val="99"/>
    <w:rsid w:val="001E6C04"/>
    <w:rPr>
      <w:rFonts w:ascii="Calibri" w:eastAsia="SimSun" w:hAnsi="Calibri" w:cs="SimSun"/>
    </w:rPr>
  </w:style>
  <w:style w:type="paragraph" w:styleId="Footer">
    <w:name w:val="footer"/>
    <w:basedOn w:val="Normal"/>
    <w:link w:val="FooterChar"/>
    <w:uiPriority w:val="99"/>
    <w:unhideWhenUsed/>
    <w:rsid w:val="001E6C04"/>
    <w:pPr>
      <w:tabs>
        <w:tab w:val="center" w:pos="4680"/>
        <w:tab w:val="right" w:pos="9360"/>
      </w:tabs>
    </w:pPr>
  </w:style>
  <w:style w:type="character" w:customStyle="1" w:styleId="FooterChar">
    <w:name w:val="Footer Char"/>
    <w:basedOn w:val="DefaultParagraphFont"/>
    <w:link w:val="Footer"/>
    <w:uiPriority w:val="99"/>
    <w:rsid w:val="001E6C04"/>
    <w:rPr>
      <w:rFonts w:ascii="Calibri" w:eastAsia="SimSun" w:hAnsi="Calibri" w:cs="SimSun"/>
    </w:rPr>
  </w:style>
  <w:style w:type="paragraph" w:styleId="ListParagraph">
    <w:name w:val="List Paragraph"/>
    <w:basedOn w:val="Normal"/>
    <w:uiPriority w:val="34"/>
    <w:qFormat/>
    <w:rsid w:val="00AE0EDF"/>
    <w:pPr>
      <w:ind w:left="720"/>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614BD"/>
    <w:rPr>
      <w:color w:val="605E5C"/>
      <w:shd w:val="clear" w:color="auto" w:fill="E1DFDD"/>
    </w:rPr>
  </w:style>
  <w:style w:type="character" w:customStyle="1" w:styleId="Heading2Char">
    <w:name w:val="Heading 2 Char"/>
    <w:basedOn w:val="DefaultParagraphFont"/>
    <w:link w:val="Heading2"/>
    <w:uiPriority w:val="9"/>
    <w:rsid w:val="00F54F12"/>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970">
      <w:bodyDiv w:val="1"/>
      <w:marLeft w:val="0"/>
      <w:marRight w:val="0"/>
      <w:marTop w:val="0"/>
      <w:marBottom w:val="0"/>
      <w:divBdr>
        <w:top w:val="none" w:sz="0" w:space="0" w:color="auto"/>
        <w:left w:val="none" w:sz="0" w:space="0" w:color="auto"/>
        <w:bottom w:val="none" w:sz="0" w:space="0" w:color="auto"/>
        <w:right w:val="none" w:sz="0" w:space="0" w:color="auto"/>
      </w:divBdr>
    </w:div>
    <w:div w:id="91511588">
      <w:bodyDiv w:val="1"/>
      <w:marLeft w:val="0"/>
      <w:marRight w:val="0"/>
      <w:marTop w:val="0"/>
      <w:marBottom w:val="0"/>
      <w:divBdr>
        <w:top w:val="none" w:sz="0" w:space="0" w:color="auto"/>
        <w:left w:val="none" w:sz="0" w:space="0" w:color="auto"/>
        <w:bottom w:val="none" w:sz="0" w:space="0" w:color="auto"/>
        <w:right w:val="none" w:sz="0" w:space="0" w:color="auto"/>
      </w:divBdr>
    </w:div>
    <w:div w:id="313989961">
      <w:bodyDiv w:val="1"/>
      <w:marLeft w:val="0"/>
      <w:marRight w:val="0"/>
      <w:marTop w:val="0"/>
      <w:marBottom w:val="0"/>
      <w:divBdr>
        <w:top w:val="none" w:sz="0" w:space="0" w:color="auto"/>
        <w:left w:val="none" w:sz="0" w:space="0" w:color="auto"/>
        <w:bottom w:val="none" w:sz="0" w:space="0" w:color="auto"/>
        <w:right w:val="none" w:sz="0" w:space="0" w:color="auto"/>
      </w:divBdr>
    </w:div>
    <w:div w:id="440761406">
      <w:bodyDiv w:val="1"/>
      <w:marLeft w:val="0"/>
      <w:marRight w:val="0"/>
      <w:marTop w:val="0"/>
      <w:marBottom w:val="0"/>
      <w:divBdr>
        <w:top w:val="none" w:sz="0" w:space="0" w:color="auto"/>
        <w:left w:val="none" w:sz="0" w:space="0" w:color="auto"/>
        <w:bottom w:val="none" w:sz="0" w:space="0" w:color="auto"/>
        <w:right w:val="none" w:sz="0" w:space="0" w:color="auto"/>
      </w:divBdr>
    </w:div>
    <w:div w:id="680205342">
      <w:bodyDiv w:val="1"/>
      <w:marLeft w:val="0"/>
      <w:marRight w:val="0"/>
      <w:marTop w:val="0"/>
      <w:marBottom w:val="0"/>
      <w:divBdr>
        <w:top w:val="none" w:sz="0" w:space="0" w:color="auto"/>
        <w:left w:val="none" w:sz="0" w:space="0" w:color="auto"/>
        <w:bottom w:val="none" w:sz="0" w:space="0" w:color="auto"/>
        <w:right w:val="none" w:sz="0" w:space="0" w:color="auto"/>
      </w:divBdr>
    </w:div>
    <w:div w:id="825979560">
      <w:bodyDiv w:val="1"/>
      <w:marLeft w:val="0"/>
      <w:marRight w:val="0"/>
      <w:marTop w:val="0"/>
      <w:marBottom w:val="0"/>
      <w:divBdr>
        <w:top w:val="none" w:sz="0" w:space="0" w:color="auto"/>
        <w:left w:val="none" w:sz="0" w:space="0" w:color="auto"/>
        <w:bottom w:val="none" w:sz="0" w:space="0" w:color="auto"/>
        <w:right w:val="none" w:sz="0" w:space="0" w:color="auto"/>
      </w:divBdr>
      <w:divsChild>
        <w:div w:id="1525096386">
          <w:marLeft w:val="0"/>
          <w:marRight w:val="0"/>
          <w:marTop w:val="0"/>
          <w:marBottom w:val="0"/>
          <w:divBdr>
            <w:top w:val="none" w:sz="0" w:space="0" w:color="auto"/>
            <w:left w:val="none" w:sz="0" w:space="0" w:color="auto"/>
            <w:bottom w:val="none" w:sz="0" w:space="0" w:color="auto"/>
            <w:right w:val="none" w:sz="0" w:space="0" w:color="auto"/>
          </w:divBdr>
          <w:divsChild>
            <w:div w:id="2090076981">
              <w:marLeft w:val="0"/>
              <w:marRight w:val="0"/>
              <w:marTop w:val="750"/>
              <w:marBottom w:val="0"/>
              <w:divBdr>
                <w:top w:val="none" w:sz="0" w:space="0" w:color="auto"/>
                <w:left w:val="none" w:sz="0" w:space="0" w:color="auto"/>
                <w:bottom w:val="none" w:sz="0" w:space="0" w:color="auto"/>
                <w:right w:val="none" w:sz="0" w:space="0" w:color="auto"/>
              </w:divBdr>
              <w:divsChild>
                <w:div w:id="1572160046">
                  <w:marLeft w:val="0"/>
                  <w:marRight w:val="0"/>
                  <w:marTop w:val="0"/>
                  <w:marBottom w:val="0"/>
                  <w:divBdr>
                    <w:top w:val="none" w:sz="0" w:space="0" w:color="auto"/>
                    <w:left w:val="none" w:sz="0" w:space="0" w:color="auto"/>
                    <w:bottom w:val="none" w:sz="0" w:space="0" w:color="auto"/>
                    <w:right w:val="none" w:sz="0" w:space="0" w:color="auto"/>
                  </w:divBdr>
                  <w:divsChild>
                    <w:div w:id="2021347289">
                      <w:marLeft w:val="0"/>
                      <w:marRight w:val="0"/>
                      <w:marTop w:val="0"/>
                      <w:marBottom w:val="0"/>
                      <w:divBdr>
                        <w:top w:val="none" w:sz="0" w:space="0" w:color="auto"/>
                        <w:left w:val="none" w:sz="0" w:space="0" w:color="auto"/>
                        <w:bottom w:val="none" w:sz="0" w:space="0" w:color="auto"/>
                        <w:right w:val="none" w:sz="0" w:space="0" w:color="auto"/>
                      </w:divBdr>
                      <w:divsChild>
                        <w:div w:id="474876605">
                          <w:marLeft w:val="0"/>
                          <w:marRight w:val="0"/>
                          <w:marTop w:val="0"/>
                          <w:marBottom w:val="0"/>
                          <w:divBdr>
                            <w:top w:val="none" w:sz="0" w:space="0" w:color="auto"/>
                            <w:left w:val="none" w:sz="0" w:space="0" w:color="auto"/>
                            <w:bottom w:val="none" w:sz="0" w:space="0" w:color="auto"/>
                            <w:right w:val="none" w:sz="0" w:space="0" w:color="auto"/>
                          </w:divBdr>
                          <w:divsChild>
                            <w:div w:id="515969249">
                              <w:marLeft w:val="0"/>
                              <w:marRight w:val="0"/>
                              <w:marTop w:val="0"/>
                              <w:marBottom w:val="0"/>
                              <w:divBdr>
                                <w:top w:val="none" w:sz="0" w:space="0" w:color="auto"/>
                                <w:left w:val="none" w:sz="0" w:space="0" w:color="auto"/>
                                <w:bottom w:val="none" w:sz="0" w:space="0" w:color="auto"/>
                                <w:right w:val="none" w:sz="0" w:space="0" w:color="auto"/>
                              </w:divBdr>
                              <w:divsChild>
                                <w:div w:id="1085610293">
                                  <w:marLeft w:val="0"/>
                                  <w:marRight w:val="0"/>
                                  <w:marTop w:val="0"/>
                                  <w:marBottom w:val="0"/>
                                  <w:divBdr>
                                    <w:top w:val="none" w:sz="0" w:space="0" w:color="auto"/>
                                    <w:left w:val="none" w:sz="0" w:space="0" w:color="auto"/>
                                    <w:bottom w:val="none" w:sz="0" w:space="0" w:color="auto"/>
                                    <w:right w:val="none" w:sz="0" w:space="0" w:color="auto"/>
                                  </w:divBdr>
                                  <w:divsChild>
                                    <w:div w:id="826675820">
                                      <w:marLeft w:val="0"/>
                                      <w:marRight w:val="0"/>
                                      <w:marTop w:val="0"/>
                                      <w:marBottom w:val="0"/>
                                      <w:divBdr>
                                        <w:top w:val="none" w:sz="0" w:space="0" w:color="auto"/>
                                        <w:left w:val="none" w:sz="0" w:space="0" w:color="auto"/>
                                        <w:bottom w:val="none" w:sz="0" w:space="0" w:color="auto"/>
                                        <w:right w:val="none" w:sz="0" w:space="0" w:color="auto"/>
                                      </w:divBdr>
                                      <w:divsChild>
                                        <w:div w:id="1002126134">
                                          <w:marLeft w:val="0"/>
                                          <w:marRight w:val="0"/>
                                          <w:marTop w:val="0"/>
                                          <w:marBottom w:val="0"/>
                                          <w:divBdr>
                                            <w:top w:val="none" w:sz="0" w:space="0" w:color="auto"/>
                                            <w:left w:val="none" w:sz="0" w:space="0" w:color="auto"/>
                                            <w:bottom w:val="none" w:sz="0" w:space="0" w:color="auto"/>
                                            <w:right w:val="none" w:sz="0" w:space="0" w:color="auto"/>
                                          </w:divBdr>
                                          <w:divsChild>
                                            <w:div w:id="862324501">
                                              <w:marLeft w:val="0"/>
                                              <w:marRight w:val="0"/>
                                              <w:marTop w:val="0"/>
                                              <w:marBottom w:val="0"/>
                                              <w:divBdr>
                                                <w:top w:val="none" w:sz="0" w:space="0" w:color="auto"/>
                                                <w:left w:val="none" w:sz="0" w:space="0" w:color="auto"/>
                                                <w:bottom w:val="none" w:sz="0" w:space="0" w:color="auto"/>
                                                <w:right w:val="none" w:sz="0" w:space="0" w:color="auto"/>
                                              </w:divBdr>
                                              <w:divsChild>
                                                <w:div w:id="915474497">
                                                  <w:marLeft w:val="0"/>
                                                  <w:marRight w:val="0"/>
                                                  <w:marTop w:val="0"/>
                                                  <w:marBottom w:val="0"/>
                                                  <w:divBdr>
                                                    <w:top w:val="none" w:sz="0" w:space="0" w:color="auto"/>
                                                    <w:left w:val="none" w:sz="0" w:space="0" w:color="auto"/>
                                                    <w:bottom w:val="none" w:sz="0" w:space="0" w:color="auto"/>
                                                    <w:right w:val="none" w:sz="0" w:space="0" w:color="auto"/>
                                                  </w:divBdr>
                                                  <w:divsChild>
                                                    <w:div w:id="1866673223">
                                                      <w:marLeft w:val="0"/>
                                                      <w:marRight w:val="0"/>
                                                      <w:marTop w:val="225"/>
                                                      <w:marBottom w:val="0"/>
                                                      <w:divBdr>
                                                        <w:top w:val="none" w:sz="0" w:space="0" w:color="auto"/>
                                                        <w:left w:val="none" w:sz="0" w:space="0" w:color="auto"/>
                                                        <w:bottom w:val="none" w:sz="0" w:space="0" w:color="auto"/>
                                                        <w:right w:val="none" w:sz="0" w:space="0" w:color="auto"/>
                                                      </w:divBdr>
                                                      <w:divsChild>
                                                        <w:div w:id="1264412793">
                                                          <w:marLeft w:val="0"/>
                                                          <w:marRight w:val="0"/>
                                                          <w:marTop w:val="0"/>
                                                          <w:marBottom w:val="0"/>
                                                          <w:divBdr>
                                                            <w:top w:val="none" w:sz="0" w:space="0" w:color="auto"/>
                                                            <w:left w:val="none" w:sz="0" w:space="0" w:color="auto"/>
                                                            <w:bottom w:val="none" w:sz="0" w:space="0" w:color="auto"/>
                                                            <w:right w:val="none" w:sz="0" w:space="0" w:color="auto"/>
                                                          </w:divBdr>
                                                          <w:divsChild>
                                                            <w:div w:id="1851405771">
                                                              <w:marLeft w:val="0"/>
                                                              <w:marRight w:val="0"/>
                                                              <w:marTop w:val="225"/>
                                                              <w:marBottom w:val="0"/>
                                                              <w:divBdr>
                                                                <w:top w:val="none" w:sz="0" w:space="0" w:color="auto"/>
                                                                <w:left w:val="none" w:sz="0" w:space="0" w:color="auto"/>
                                                                <w:bottom w:val="none" w:sz="0" w:space="0" w:color="auto"/>
                                                                <w:right w:val="none" w:sz="0" w:space="0" w:color="auto"/>
                                                              </w:divBdr>
                                                            </w:div>
                                                          </w:divsChild>
                                                        </w:div>
                                                        <w:div w:id="2008363681">
                                                          <w:marLeft w:val="0"/>
                                                          <w:marRight w:val="0"/>
                                                          <w:marTop w:val="0"/>
                                                          <w:marBottom w:val="0"/>
                                                          <w:divBdr>
                                                            <w:top w:val="none" w:sz="0" w:space="0" w:color="auto"/>
                                                            <w:left w:val="none" w:sz="0" w:space="0" w:color="auto"/>
                                                            <w:bottom w:val="none" w:sz="0" w:space="0" w:color="auto"/>
                                                            <w:right w:val="none" w:sz="0" w:space="0" w:color="auto"/>
                                                          </w:divBdr>
                                                          <w:divsChild>
                                                            <w:div w:id="181018386">
                                                              <w:marLeft w:val="0"/>
                                                              <w:marRight w:val="0"/>
                                                              <w:marTop w:val="225"/>
                                                              <w:marBottom w:val="0"/>
                                                              <w:divBdr>
                                                                <w:top w:val="none" w:sz="0" w:space="0" w:color="auto"/>
                                                                <w:left w:val="none" w:sz="0" w:space="0" w:color="auto"/>
                                                                <w:bottom w:val="none" w:sz="0" w:space="0" w:color="auto"/>
                                                                <w:right w:val="none" w:sz="0" w:space="0" w:color="auto"/>
                                                              </w:divBdr>
                                                            </w:div>
                                                          </w:divsChild>
                                                        </w:div>
                                                        <w:div w:id="1429227702">
                                                          <w:marLeft w:val="0"/>
                                                          <w:marRight w:val="0"/>
                                                          <w:marTop w:val="0"/>
                                                          <w:marBottom w:val="0"/>
                                                          <w:divBdr>
                                                            <w:top w:val="none" w:sz="0" w:space="0" w:color="auto"/>
                                                            <w:left w:val="none" w:sz="0" w:space="0" w:color="auto"/>
                                                            <w:bottom w:val="none" w:sz="0" w:space="0" w:color="auto"/>
                                                            <w:right w:val="none" w:sz="0" w:space="0" w:color="auto"/>
                                                          </w:divBdr>
                                                          <w:divsChild>
                                                            <w:div w:id="1521048101">
                                                              <w:marLeft w:val="0"/>
                                                              <w:marRight w:val="0"/>
                                                              <w:marTop w:val="225"/>
                                                              <w:marBottom w:val="0"/>
                                                              <w:divBdr>
                                                                <w:top w:val="none" w:sz="0" w:space="0" w:color="auto"/>
                                                                <w:left w:val="none" w:sz="0" w:space="0" w:color="auto"/>
                                                                <w:bottom w:val="none" w:sz="0" w:space="0" w:color="auto"/>
                                                                <w:right w:val="none" w:sz="0" w:space="0" w:color="auto"/>
                                                              </w:divBdr>
                                                            </w:div>
                                                          </w:divsChild>
                                                        </w:div>
                                                        <w:div w:id="1963607301">
                                                          <w:marLeft w:val="0"/>
                                                          <w:marRight w:val="0"/>
                                                          <w:marTop w:val="0"/>
                                                          <w:marBottom w:val="0"/>
                                                          <w:divBdr>
                                                            <w:top w:val="none" w:sz="0" w:space="0" w:color="auto"/>
                                                            <w:left w:val="none" w:sz="0" w:space="0" w:color="auto"/>
                                                            <w:bottom w:val="none" w:sz="0" w:space="0" w:color="auto"/>
                                                            <w:right w:val="none" w:sz="0" w:space="0" w:color="auto"/>
                                                          </w:divBdr>
                                                          <w:divsChild>
                                                            <w:div w:id="1660882741">
                                                              <w:marLeft w:val="0"/>
                                                              <w:marRight w:val="0"/>
                                                              <w:marTop w:val="0"/>
                                                              <w:marBottom w:val="0"/>
                                                              <w:divBdr>
                                                                <w:top w:val="none" w:sz="0" w:space="0" w:color="auto"/>
                                                                <w:left w:val="none" w:sz="0" w:space="0" w:color="auto"/>
                                                                <w:bottom w:val="none" w:sz="0" w:space="0" w:color="auto"/>
                                                                <w:right w:val="none" w:sz="0" w:space="0" w:color="auto"/>
                                                              </w:divBdr>
                                                              <w:divsChild>
                                                                <w:div w:id="833448766">
                                                                  <w:marLeft w:val="0"/>
                                                                  <w:marRight w:val="0"/>
                                                                  <w:marTop w:val="0"/>
                                                                  <w:marBottom w:val="0"/>
                                                                  <w:divBdr>
                                                                    <w:top w:val="none" w:sz="0" w:space="0" w:color="auto"/>
                                                                    <w:left w:val="none" w:sz="0" w:space="0" w:color="auto"/>
                                                                    <w:bottom w:val="none" w:sz="0" w:space="0" w:color="auto"/>
                                                                    <w:right w:val="none" w:sz="0" w:space="0" w:color="auto"/>
                                                                  </w:divBdr>
                                                                  <w:divsChild>
                                                                    <w:div w:id="665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679">
                                                              <w:marLeft w:val="0"/>
                                                              <w:marRight w:val="0"/>
                                                              <w:marTop w:val="0"/>
                                                              <w:marBottom w:val="0"/>
                                                              <w:divBdr>
                                                                <w:top w:val="none" w:sz="0" w:space="0" w:color="auto"/>
                                                                <w:left w:val="none" w:sz="0" w:space="0" w:color="auto"/>
                                                                <w:bottom w:val="none" w:sz="0" w:space="0" w:color="auto"/>
                                                                <w:right w:val="none" w:sz="0" w:space="0" w:color="auto"/>
                                                              </w:divBdr>
                                                              <w:divsChild>
                                                                <w:div w:id="627515334">
                                                                  <w:marLeft w:val="0"/>
                                                                  <w:marRight w:val="0"/>
                                                                  <w:marTop w:val="225"/>
                                                                  <w:marBottom w:val="0"/>
                                                                  <w:divBdr>
                                                                    <w:top w:val="none" w:sz="0" w:space="0" w:color="auto"/>
                                                                    <w:left w:val="none" w:sz="0" w:space="0" w:color="auto"/>
                                                                    <w:bottom w:val="none" w:sz="0" w:space="0" w:color="auto"/>
                                                                    <w:right w:val="none" w:sz="0" w:space="0" w:color="auto"/>
                                                                  </w:divBdr>
                                                                </w:div>
                                                              </w:divsChild>
                                                            </w:div>
                                                            <w:div w:id="160434030">
                                                              <w:marLeft w:val="-15"/>
                                                              <w:marRight w:val="-15"/>
                                                              <w:marTop w:val="0"/>
                                                              <w:marBottom w:val="0"/>
                                                              <w:divBdr>
                                                                <w:top w:val="none" w:sz="0" w:space="0" w:color="auto"/>
                                                                <w:left w:val="none" w:sz="0" w:space="0" w:color="auto"/>
                                                                <w:bottom w:val="none" w:sz="0" w:space="0" w:color="auto"/>
                                                                <w:right w:val="none" w:sz="0" w:space="0" w:color="auto"/>
                                                              </w:divBdr>
                                                            </w:div>
                                                            <w:div w:id="597057061">
                                                              <w:marLeft w:val="0"/>
                                                              <w:marRight w:val="0"/>
                                                              <w:marTop w:val="0"/>
                                                              <w:marBottom w:val="0"/>
                                                              <w:divBdr>
                                                                <w:top w:val="none" w:sz="0" w:space="0" w:color="auto"/>
                                                                <w:left w:val="none" w:sz="0" w:space="0" w:color="auto"/>
                                                                <w:bottom w:val="none" w:sz="0" w:space="0" w:color="auto"/>
                                                                <w:right w:val="none" w:sz="0" w:space="0" w:color="auto"/>
                                                              </w:divBdr>
                                                            </w:div>
                                                            <w:div w:id="435710315">
                                                              <w:marLeft w:val="0"/>
                                                              <w:marRight w:val="0"/>
                                                              <w:marTop w:val="0"/>
                                                              <w:marBottom w:val="0"/>
                                                              <w:divBdr>
                                                                <w:top w:val="none" w:sz="0" w:space="0" w:color="auto"/>
                                                                <w:left w:val="none" w:sz="0" w:space="0" w:color="auto"/>
                                                                <w:bottom w:val="none" w:sz="0" w:space="0" w:color="auto"/>
                                                                <w:right w:val="none" w:sz="0" w:space="0" w:color="auto"/>
                                                              </w:divBdr>
                                                              <w:divsChild>
                                                                <w:div w:id="1917278185">
                                                                  <w:marLeft w:val="0"/>
                                                                  <w:marRight w:val="0"/>
                                                                  <w:marTop w:val="0"/>
                                                                  <w:marBottom w:val="0"/>
                                                                  <w:divBdr>
                                                                    <w:top w:val="none" w:sz="0" w:space="0" w:color="auto"/>
                                                                    <w:left w:val="none" w:sz="0" w:space="0" w:color="auto"/>
                                                                    <w:bottom w:val="none" w:sz="0" w:space="0" w:color="auto"/>
                                                                    <w:right w:val="none" w:sz="0" w:space="0" w:color="auto"/>
                                                                  </w:divBdr>
                                                                  <w:divsChild>
                                                                    <w:div w:id="1225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73">
                                                              <w:marLeft w:val="0"/>
                                                              <w:marRight w:val="0"/>
                                                              <w:marTop w:val="0"/>
                                                              <w:marBottom w:val="0"/>
                                                              <w:divBdr>
                                                                <w:top w:val="none" w:sz="0" w:space="0" w:color="auto"/>
                                                                <w:left w:val="none" w:sz="0" w:space="0" w:color="auto"/>
                                                                <w:bottom w:val="none" w:sz="0" w:space="0" w:color="auto"/>
                                                                <w:right w:val="none" w:sz="0" w:space="0" w:color="auto"/>
                                                              </w:divBdr>
                                                              <w:divsChild>
                                                                <w:div w:id="1328708300">
                                                                  <w:marLeft w:val="0"/>
                                                                  <w:marRight w:val="0"/>
                                                                  <w:marTop w:val="225"/>
                                                                  <w:marBottom w:val="0"/>
                                                                  <w:divBdr>
                                                                    <w:top w:val="none" w:sz="0" w:space="0" w:color="auto"/>
                                                                    <w:left w:val="none" w:sz="0" w:space="0" w:color="auto"/>
                                                                    <w:bottom w:val="none" w:sz="0" w:space="0" w:color="auto"/>
                                                                    <w:right w:val="none" w:sz="0" w:space="0" w:color="auto"/>
                                                                  </w:divBdr>
                                                                </w:div>
                                                              </w:divsChild>
                                                            </w:div>
                                                            <w:div w:id="373193220">
                                                              <w:marLeft w:val="-15"/>
                                                              <w:marRight w:val="-15"/>
                                                              <w:marTop w:val="0"/>
                                                              <w:marBottom w:val="0"/>
                                                              <w:divBdr>
                                                                <w:top w:val="none" w:sz="0" w:space="0" w:color="auto"/>
                                                                <w:left w:val="none" w:sz="0" w:space="0" w:color="auto"/>
                                                                <w:bottom w:val="none" w:sz="0" w:space="0" w:color="auto"/>
                                                                <w:right w:val="none" w:sz="0" w:space="0" w:color="auto"/>
                                                              </w:divBdr>
                                                            </w:div>
                                                            <w:div w:id="296297913">
                                                              <w:marLeft w:val="0"/>
                                                              <w:marRight w:val="0"/>
                                                              <w:marTop w:val="0"/>
                                                              <w:marBottom w:val="0"/>
                                                              <w:divBdr>
                                                                <w:top w:val="none" w:sz="0" w:space="0" w:color="auto"/>
                                                                <w:left w:val="none" w:sz="0" w:space="0" w:color="auto"/>
                                                                <w:bottom w:val="none" w:sz="0" w:space="0" w:color="auto"/>
                                                                <w:right w:val="none" w:sz="0" w:space="0" w:color="auto"/>
                                                              </w:divBdr>
                                                            </w:div>
                                                            <w:div w:id="879558786">
                                                              <w:marLeft w:val="0"/>
                                                              <w:marRight w:val="0"/>
                                                              <w:marTop w:val="0"/>
                                                              <w:marBottom w:val="0"/>
                                                              <w:divBdr>
                                                                <w:top w:val="none" w:sz="0" w:space="0" w:color="auto"/>
                                                                <w:left w:val="none" w:sz="0" w:space="0" w:color="auto"/>
                                                                <w:bottom w:val="none" w:sz="0" w:space="0" w:color="auto"/>
                                                                <w:right w:val="none" w:sz="0" w:space="0" w:color="auto"/>
                                                              </w:divBdr>
                                                              <w:divsChild>
                                                                <w:div w:id="608314615">
                                                                  <w:marLeft w:val="0"/>
                                                                  <w:marRight w:val="0"/>
                                                                  <w:marTop w:val="0"/>
                                                                  <w:marBottom w:val="0"/>
                                                                  <w:divBdr>
                                                                    <w:top w:val="none" w:sz="0" w:space="0" w:color="auto"/>
                                                                    <w:left w:val="none" w:sz="0" w:space="0" w:color="auto"/>
                                                                    <w:bottom w:val="none" w:sz="0" w:space="0" w:color="auto"/>
                                                                    <w:right w:val="none" w:sz="0" w:space="0" w:color="auto"/>
                                                                  </w:divBdr>
                                                                  <w:divsChild>
                                                                    <w:div w:id="931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061">
                                                              <w:marLeft w:val="0"/>
                                                              <w:marRight w:val="0"/>
                                                              <w:marTop w:val="0"/>
                                                              <w:marBottom w:val="0"/>
                                                              <w:divBdr>
                                                                <w:top w:val="none" w:sz="0" w:space="0" w:color="auto"/>
                                                                <w:left w:val="none" w:sz="0" w:space="0" w:color="auto"/>
                                                                <w:bottom w:val="none" w:sz="0" w:space="0" w:color="auto"/>
                                                                <w:right w:val="none" w:sz="0" w:space="0" w:color="auto"/>
                                                              </w:divBdr>
                                                              <w:divsChild>
                                                                <w:div w:id="77333109">
                                                                  <w:marLeft w:val="0"/>
                                                                  <w:marRight w:val="0"/>
                                                                  <w:marTop w:val="225"/>
                                                                  <w:marBottom w:val="0"/>
                                                                  <w:divBdr>
                                                                    <w:top w:val="none" w:sz="0" w:space="0" w:color="auto"/>
                                                                    <w:left w:val="none" w:sz="0" w:space="0" w:color="auto"/>
                                                                    <w:bottom w:val="none" w:sz="0" w:space="0" w:color="auto"/>
                                                                    <w:right w:val="none" w:sz="0" w:space="0" w:color="auto"/>
                                                                  </w:divBdr>
                                                                </w:div>
                                                              </w:divsChild>
                                                            </w:div>
                                                            <w:div w:id="720251355">
                                                              <w:marLeft w:val="-15"/>
                                                              <w:marRight w:val="-15"/>
                                                              <w:marTop w:val="0"/>
                                                              <w:marBottom w:val="0"/>
                                                              <w:divBdr>
                                                                <w:top w:val="none" w:sz="0" w:space="0" w:color="auto"/>
                                                                <w:left w:val="none" w:sz="0" w:space="0" w:color="auto"/>
                                                                <w:bottom w:val="none" w:sz="0" w:space="0" w:color="auto"/>
                                                                <w:right w:val="none" w:sz="0" w:space="0" w:color="auto"/>
                                                              </w:divBdr>
                                                            </w:div>
                                                            <w:div w:id="1374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294947">
              <w:marLeft w:val="-15"/>
              <w:marRight w:val="-15"/>
              <w:marTop w:val="0"/>
              <w:marBottom w:val="0"/>
              <w:divBdr>
                <w:top w:val="none" w:sz="0" w:space="0" w:color="auto"/>
                <w:left w:val="none" w:sz="0" w:space="0" w:color="auto"/>
                <w:bottom w:val="none" w:sz="0" w:space="0" w:color="auto"/>
                <w:right w:val="none" w:sz="0" w:space="0" w:color="auto"/>
              </w:divBdr>
            </w:div>
            <w:div w:id="2138716179">
              <w:marLeft w:val="0"/>
              <w:marRight w:val="0"/>
              <w:marTop w:val="0"/>
              <w:marBottom w:val="0"/>
              <w:divBdr>
                <w:top w:val="none" w:sz="0" w:space="0" w:color="auto"/>
                <w:left w:val="none" w:sz="0" w:space="0" w:color="auto"/>
                <w:bottom w:val="none" w:sz="0" w:space="0" w:color="auto"/>
                <w:right w:val="none" w:sz="0" w:space="0" w:color="auto"/>
              </w:divBdr>
              <w:divsChild>
                <w:div w:id="30882109">
                  <w:marLeft w:val="0"/>
                  <w:marRight w:val="0"/>
                  <w:marTop w:val="0"/>
                  <w:marBottom w:val="0"/>
                  <w:divBdr>
                    <w:top w:val="none" w:sz="0" w:space="0" w:color="auto"/>
                    <w:left w:val="none" w:sz="0" w:space="0" w:color="auto"/>
                    <w:bottom w:val="none" w:sz="0" w:space="0" w:color="auto"/>
                    <w:right w:val="none" w:sz="0" w:space="0" w:color="auto"/>
                  </w:divBdr>
                  <w:divsChild>
                    <w:div w:id="354770902">
                      <w:marLeft w:val="0"/>
                      <w:marRight w:val="0"/>
                      <w:marTop w:val="0"/>
                      <w:marBottom w:val="0"/>
                      <w:divBdr>
                        <w:top w:val="none" w:sz="0" w:space="0" w:color="auto"/>
                        <w:left w:val="none" w:sz="0" w:space="0" w:color="auto"/>
                        <w:bottom w:val="none" w:sz="0" w:space="0" w:color="auto"/>
                        <w:right w:val="none" w:sz="0" w:space="0" w:color="auto"/>
                      </w:divBdr>
                    </w:div>
                    <w:div w:id="2085104373">
                      <w:marLeft w:val="0"/>
                      <w:marRight w:val="0"/>
                      <w:marTop w:val="0"/>
                      <w:marBottom w:val="0"/>
                      <w:divBdr>
                        <w:top w:val="none" w:sz="0" w:space="0" w:color="auto"/>
                        <w:left w:val="none" w:sz="0" w:space="0" w:color="auto"/>
                        <w:bottom w:val="none" w:sz="0" w:space="0" w:color="auto"/>
                        <w:right w:val="none" w:sz="0" w:space="0" w:color="auto"/>
                      </w:divBdr>
                    </w:div>
                    <w:div w:id="1898008029">
                      <w:marLeft w:val="0"/>
                      <w:marRight w:val="0"/>
                      <w:marTop w:val="0"/>
                      <w:marBottom w:val="0"/>
                      <w:divBdr>
                        <w:top w:val="none" w:sz="0" w:space="0" w:color="auto"/>
                        <w:left w:val="none" w:sz="0" w:space="0" w:color="auto"/>
                        <w:bottom w:val="none" w:sz="0" w:space="0" w:color="auto"/>
                        <w:right w:val="none" w:sz="0" w:space="0" w:color="auto"/>
                      </w:divBdr>
                    </w:div>
                    <w:div w:id="803738278">
                      <w:marLeft w:val="0"/>
                      <w:marRight w:val="0"/>
                      <w:marTop w:val="0"/>
                      <w:marBottom w:val="0"/>
                      <w:divBdr>
                        <w:top w:val="none" w:sz="0" w:space="0" w:color="auto"/>
                        <w:left w:val="none" w:sz="0" w:space="0" w:color="auto"/>
                        <w:bottom w:val="none" w:sz="0" w:space="0" w:color="auto"/>
                        <w:right w:val="none" w:sz="0" w:space="0" w:color="auto"/>
                      </w:divBdr>
                    </w:div>
                  </w:divsChild>
                </w:div>
                <w:div w:id="272327600">
                  <w:marLeft w:val="0"/>
                  <w:marRight w:val="0"/>
                  <w:marTop w:val="0"/>
                  <w:marBottom w:val="0"/>
                  <w:divBdr>
                    <w:top w:val="none" w:sz="0" w:space="0" w:color="auto"/>
                    <w:left w:val="none" w:sz="0" w:space="0" w:color="auto"/>
                    <w:bottom w:val="none" w:sz="0" w:space="0" w:color="auto"/>
                    <w:right w:val="none" w:sz="0" w:space="0" w:color="auto"/>
                  </w:divBdr>
                  <w:divsChild>
                    <w:div w:id="610627756">
                      <w:marLeft w:val="0"/>
                      <w:marRight w:val="0"/>
                      <w:marTop w:val="0"/>
                      <w:marBottom w:val="0"/>
                      <w:divBdr>
                        <w:top w:val="none" w:sz="0" w:space="0" w:color="auto"/>
                        <w:left w:val="none" w:sz="0" w:space="0" w:color="auto"/>
                        <w:bottom w:val="none" w:sz="0" w:space="0" w:color="auto"/>
                        <w:right w:val="none" w:sz="0" w:space="0" w:color="auto"/>
                      </w:divBdr>
                      <w:divsChild>
                        <w:div w:id="1961498696">
                          <w:marLeft w:val="0"/>
                          <w:marRight w:val="0"/>
                          <w:marTop w:val="0"/>
                          <w:marBottom w:val="0"/>
                          <w:divBdr>
                            <w:top w:val="none" w:sz="0" w:space="0" w:color="auto"/>
                            <w:left w:val="none" w:sz="0" w:space="0" w:color="auto"/>
                            <w:bottom w:val="none" w:sz="0" w:space="0" w:color="auto"/>
                            <w:right w:val="none" w:sz="0" w:space="0" w:color="auto"/>
                          </w:divBdr>
                          <w:divsChild>
                            <w:div w:id="27489875">
                              <w:marLeft w:val="0"/>
                              <w:marRight w:val="0"/>
                              <w:marTop w:val="0"/>
                              <w:marBottom w:val="0"/>
                              <w:divBdr>
                                <w:top w:val="none" w:sz="0" w:space="0" w:color="auto"/>
                                <w:left w:val="none" w:sz="0" w:space="0" w:color="auto"/>
                                <w:bottom w:val="none" w:sz="0" w:space="0" w:color="auto"/>
                                <w:right w:val="none" w:sz="0" w:space="0" w:color="auto"/>
                              </w:divBdr>
                            </w:div>
                            <w:div w:id="1886795739">
                              <w:marLeft w:val="0"/>
                              <w:marRight w:val="0"/>
                              <w:marTop w:val="60"/>
                              <w:marBottom w:val="120"/>
                              <w:divBdr>
                                <w:top w:val="none" w:sz="0" w:space="0" w:color="auto"/>
                                <w:left w:val="none" w:sz="0" w:space="0" w:color="auto"/>
                                <w:bottom w:val="none" w:sz="0" w:space="0" w:color="auto"/>
                                <w:right w:val="none" w:sz="0" w:space="0" w:color="auto"/>
                              </w:divBdr>
                            </w:div>
                          </w:divsChild>
                        </w:div>
                        <w:div w:id="549921372">
                          <w:marLeft w:val="0"/>
                          <w:marRight w:val="0"/>
                          <w:marTop w:val="0"/>
                          <w:marBottom w:val="0"/>
                          <w:divBdr>
                            <w:top w:val="none" w:sz="0" w:space="0" w:color="auto"/>
                            <w:left w:val="none" w:sz="0" w:space="0" w:color="auto"/>
                            <w:bottom w:val="none" w:sz="0" w:space="0" w:color="auto"/>
                            <w:right w:val="none" w:sz="0" w:space="0" w:color="auto"/>
                          </w:divBdr>
                          <w:divsChild>
                            <w:div w:id="868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4150">
          <w:marLeft w:val="0"/>
          <w:marRight w:val="0"/>
          <w:marTop w:val="0"/>
          <w:marBottom w:val="0"/>
          <w:divBdr>
            <w:top w:val="none" w:sz="0" w:space="0" w:color="auto"/>
            <w:left w:val="none" w:sz="0" w:space="0" w:color="auto"/>
            <w:bottom w:val="none" w:sz="0" w:space="0" w:color="auto"/>
            <w:right w:val="none" w:sz="0" w:space="0" w:color="auto"/>
          </w:divBdr>
          <w:divsChild>
            <w:div w:id="440228821">
              <w:marLeft w:val="0"/>
              <w:marRight w:val="0"/>
              <w:marTop w:val="0"/>
              <w:marBottom w:val="0"/>
              <w:divBdr>
                <w:top w:val="none" w:sz="0" w:space="0" w:color="auto"/>
                <w:left w:val="none" w:sz="0" w:space="0" w:color="auto"/>
                <w:bottom w:val="none" w:sz="0" w:space="0" w:color="auto"/>
                <w:right w:val="none" w:sz="0" w:space="0" w:color="auto"/>
              </w:divBdr>
              <w:divsChild>
                <w:div w:id="1472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3643">
      <w:bodyDiv w:val="1"/>
      <w:marLeft w:val="0"/>
      <w:marRight w:val="0"/>
      <w:marTop w:val="0"/>
      <w:marBottom w:val="0"/>
      <w:divBdr>
        <w:top w:val="none" w:sz="0" w:space="0" w:color="auto"/>
        <w:left w:val="none" w:sz="0" w:space="0" w:color="auto"/>
        <w:bottom w:val="none" w:sz="0" w:space="0" w:color="auto"/>
        <w:right w:val="none" w:sz="0" w:space="0" w:color="auto"/>
      </w:divBdr>
    </w:div>
    <w:div w:id="1061174201">
      <w:bodyDiv w:val="1"/>
      <w:marLeft w:val="0"/>
      <w:marRight w:val="0"/>
      <w:marTop w:val="0"/>
      <w:marBottom w:val="0"/>
      <w:divBdr>
        <w:top w:val="none" w:sz="0" w:space="0" w:color="auto"/>
        <w:left w:val="none" w:sz="0" w:space="0" w:color="auto"/>
        <w:bottom w:val="none" w:sz="0" w:space="0" w:color="auto"/>
        <w:right w:val="none" w:sz="0" w:space="0" w:color="auto"/>
      </w:divBdr>
    </w:div>
    <w:div w:id="1085421845">
      <w:bodyDiv w:val="1"/>
      <w:marLeft w:val="0"/>
      <w:marRight w:val="0"/>
      <w:marTop w:val="0"/>
      <w:marBottom w:val="0"/>
      <w:divBdr>
        <w:top w:val="none" w:sz="0" w:space="0" w:color="auto"/>
        <w:left w:val="none" w:sz="0" w:space="0" w:color="auto"/>
        <w:bottom w:val="none" w:sz="0" w:space="0" w:color="auto"/>
        <w:right w:val="none" w:sz="0" w:space="0" w:color="auto"/>
      </w:divBdr>
      <w:divsChild>
        <w:div w:id="2110656875">
          <w:marLeft w:val="0"/>
          <w:marRight w:val="0"/>
          <w:marTop w:val="225"/>
          <w:marBottom w:val="0"/>
          <w:divBdr>
            <w:top w:val="none" w:sz="0" w:space="0" w:color="auto"/>
            <w:left w:val="none" w:sz="0" w:space="0" w:color="auto"/>
            <w:bottom w:val="none" w:sz="0" w:space="0" w:color="auto"/>
            <w:right w:val="none" w:sz="0" w:space="0" w:color="auto"/>
          </w:divBdr>
          <w:divsChild>
            <w:div w:id="688679343">
              <w:marLeft w:val="0"/>
              <w:marRight w:val="0"/>
              <w:marTop w:val="0"/>
              <w:marBottom w:val="0"/>
              <w:divBdr>
                <w:top w:val="none" w:sz="0" w:space="0" w:color="auto"/>
                <w:left w:val="none" w:sz="0" w:space="0" w:color="auto"/>
                <w:bottom w:val="none" w:sz="0" w:space="0" w:color="auto"/>
                <w:right w:val="none" w:sz="0" w:space="0" w:color="auto"/>
              </w:divBdr>
            </w:div>
            <w:div w:id="413473125">
              <w:marLeft w:val="0"/>
              <w:marRight w:val="0"/>
              <w:marTop w:val="0"/>
              <w:marBottom w:val="0"/>
              <w:divBdr>
                <w:top w:val="none" w:sz="0" w:space="0" w:color="auto"/>
                <w:left w:val="none" w:sz="0" w:space="0" w:color="auto"/>
                <w:bottom w:val="none" w:sz="0" w:space="0" w:color="auto"/>
                <w:right w:val="none" w:sz="0" w:space="0" w:color="auto"/>
              </w:divBdr>
            </w:div>
            <w:div w:id="93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451">
      <w:bodyDiv w:val="1"/>
      <w:marLeft w:val="0"/>
      <w:marRight w:val="0"/>
      <w:marTop w:val="0"/>
      <w:marBottom w:val="0"/>
      <w:divBdr>
        <w:top w:val="none" w:sz="0" w:space="0" w:color="auto"/>
        <w:left w:val="none" w:sz="0" w:space="0" w:color="auto"/>
        <w:bottom w:val="none" w:sz="0" w:space="0" w:color="auto"/>
        <w:right w:val="none" w:sz="0" w:space="0" w:color="auto"/>
      </w:divBdr>
    </w:div>
    <w:div w:id="1255280836">
      <w:bodyDiv w:val="1"/>
      <w:marLeft w:val="0"/>
      <w:marRight w:val="0"/>
      <w:marTop w:val="0"/>
      <w:marBottom w:val="0"/>
      <w:divBdr>
        <w:top w:val="none" w:sz="0" w:space="0" w:color="auto"/>
        <w:left w:val="none" w:sz="0" w:space="0" w:color="auto"/>
        <w:bottom w:val="none" w:sz="0" w:space="0" w:color="auto"/>
        <w:right w:val="none" w:sz="0" w:space="0" w:color="auto"/>
      </w:divBdr>
    </w:div>
    <w:div w:id="1288127676">
      <w:bodyDiv w:val="1"/>
      <w:marLeft w:val="0"/>
      <w:marRight w:val="0"/>
      <w:marTop w:val="0"/>
      <w:marBottom w:val="0"/>
      <w:divBdr>
        <w:top w:val="none" w:sz="0" w:space="0" w:color="auto"/>
        <w:left w:val="none" w:sz="0" w:space="0" w:color="auto"/>
        <w:bottom w:val="none" w:sz="0" w:space="0" w:color="auto"/>
        <w:right w:val="none" w:sz="0" w:space="0" w:color="auto"/>
      </w:divBdr>
    </w:div>
    <w:div w:id="1297107545">
      <w:bodyDiv w:val="1"/>
      <w:marLeft w:val="0"/>
      <w:marRight w:val="0"/>
      <w:marTop w:val="0"/>
      <w:marBottom w:val="0"/>
      <w:divBdr>
        <w:top w:val="none" w:sz="0" w:space="0" w:color="auto"/>
        <w:left w:val="none" w:sz="0" w:space="0" w:color="auto"/>
        <w:bottom w:val="none" w:sz="0" w:space="0" w:color="auto"/>
        <w:right w:val="none" w:sz="0" w:space="0" w:color="auto"/>
      </w:divBdr>
    </w:div>
    <w:div w:id="1297640601">
      <w:bodyDiv w:val="1"/>
      <w:marLeft w:val="0"/>
      <w:marRight w:val="0"/>
      <w:marTop w:val="0"/>
      <w:marBottom w:val="0"/>
      <w:divBdr>
        <w:top w:val="none" w:sz="0" w:space="0" w:color="auto"/>
        <w:left w:val="none" w:sz="0" w:space="0" w:color="auto"/>
        <w:bottom w:val="none" w:sz="0" w:space="0" w:color="auto"/>
        <w:right w:val="none" w:sz="0" w:space="0" w:color="auto"/>
      </w:divBdr>
    </w:div>
    <w:div w:id="1302810920">
      <w:bodyDiv w:val="1"/>
      <w:marLeft w:val="0"/>
      <w:marRight w:val="0"/>
      <w:marTop w:val="0"/>
      <w:marBottom w:val="0"/>
      <w:divBdr>
        <w:top w:val="none" w:sz="0" w:space="0" w:color="auto"/>
        <w:left w:val="none" w:sz="0" w:space="0" w:color="auto"/>
        <w:bottom w:val="none" w:sz="0" w:space="0" w:color="auto"/>
        <w:right w:val="none" w:sz="0" w:space="0" w:color="auto"/>
      </w:divBdr>
    </w:div>
    <w:div w:id="1432777550">
      <w:bodyDiv w:val="1"/>
      <w:marLeft w:val="0"/>
      <w:marRight w:val="0"/>
      <w:marTop w:val="0"/>
      <w:marBottom w:val="0"/>
      <w:divBdr>
        <w:top w:val="none" w:sz="0" w:space="0" w:color="auto"/>
        <w:left w:val="none" w:sz="0" w:space="0" w:color="auto"/>
        <w:bottom w:val="none" w:sz="0" w:space="0" w:color="auto"/>
        <w:right w:val="none" w:sz="0" w:space="0" w:color="auto"/>
      </w:divBdr>
      <w:divsChild>
        <w:div w:id="1711102775">
          <w:marLeft w:val="0"/>
          <w:marRight w:val="0"/>
          <w:marTop w:val="0"/>
          <w:marBottom w:val="0"/>
          <w:divBdr>
            <w:top w:val="none" w:sz="0" w:space="0" w:color="auto"/>
            <w:left w:val="none" w:sz="0" w:space="0" w:color="auto"/>
            <w:bottom w:val="none" w:sz="0" w:space="0" w:color="auto"/>
            <w:right w:val="none" w:sz="0" w:space="0" w:color="auto"/>
          </w:divBdr>
          <w:divsChild>
            <w:div w:id="9000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946">
      <w:bodyDiv w:val="1"/>
      <w:marLeft w:val="0"/>
      <w:marRight w:val="0"/>
      <w:marTop w:val="0"/>
      <w:marBottom w:val="0"/>
      <w:divBdr>
        <w:top w:val="none" w:sz="0" w:space="0" w:color="auto"/>
        <w:left w:val="none" w:sz="0" w:space="0" w:color="auto"/>
        <w:bottom w:val="none" w:sz="0" w:space="0" w:color="auto"/>
        <w:right w:val="none" w:sz="0" w:space="0" w:color="auto"/>
      </w:divBdr>
      <w:divsChild>
        <w:div w:id="1013337269">
          <w:marLeft w:val="0"/>
          <w:marRight w:val="0"/>
          <w:marTop w:val="225"/>
          <w:marBottom w:val="0"/>
          <w:divBdr>
            <w:top w:val="none" w:sz="0" w:space="0" w:color="auto"/>
            <w:left w:val="none" w:sz="0" w:space="0" w:color="auto"/>
            <w:bottom w:val="none" w:sz="0" w:space="0" w:color="auto"/>
            <w:right w:val="none" w:sz="0" w:space="0" w:color="auto"/>
          </w:divBdr>
        </w:div>
      </w:divsChild>
    </w:div>
    <w:div w:id="16908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mc.fa.oraclecloud.com/hcmUI/CandidateExperience/en/sites/CX_1001/job/210305079/?utm_medium=jobshare" TargetMode="External"/><Relationship Id="rId3" Type="http://schemas.openxmlformats.org/officeDocument/2006/relationships/settings" Target="settings.xml"/><Relationship Id="rId7" Type="http://schemas.openxmlformats.org/officeDocument/2006/relationships/image" Target="media/image1.16A4878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lina.yang@jpm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Sharon S</dc:creator>
  <cp:keywords/>
  <dc:description/>
  <cp:lastModifiedBy>Yang, Celina (CIB HR, HKG)</cp:lastModifiedBy>
  <cp:revision>6</cp:revision>
  <dcterms:created xsi:type="dcterms:W3CDTF">2022-05-19T02:04:00Z</dcterms:created>
  <dcterms:modified xsi:type="dcterms:W3CDTF">2022-07-13T06:11:00Z</dcterms:modified>
</cp:coreProperties>
</file>